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0" w:hanging="1600" w:hangingChars="5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鹿回头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半山半岛小区1号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垃圾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回收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站报废除臭设备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自行处置项目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tbl>
      <w:tblPr>
        <w:tblStyle w:val="4"/>
        <w:tblW w:w="8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786"/>
        <w:gridCol w:w="968"/>
        <w:gridCol w:w="546"/>
        <w:gridCol w:w="491"/>
        <w:gridCol w:w="1841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标的名称</w:t>
            </w:r>
          </w:p>
        </w:tc>
        <w:tc>
          <w:tcPr>
            <w:tcW w:w="9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规格型号</w:t>
            </w:r>
          </w:p>
        </w:tc>
        <w:tc>
          <w:tcPr>
            <w:tcW w:w="5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数量</w:t>
            </w:r>
          </w:p>
        </w:tc>
        <w:tc>
          <w:tcPr>
            <w:tcW w:w="4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单位</w:t>
            </w:r>
          </w:p>
        </w:tc>
        <w:tc>
          <w:tcPr>
            <w:tcW w:w="1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处置报价（元）</w:t>
            </w:r>
          </w:p>
        </w:tc>
        <w:tc>
          <w:tcPr>
            <w:tcW w:w="20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备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</w:trPr>
        <w:tc>
          <w:tcPr>
            <w:tcW w:w="83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鹿回头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半山半岛小区1号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垃圾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回收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>站报废除臭设备</w:t>
            </w:r>
          </w:p>
        </w:tc>
        <w:tc>
          <w:tcPr>
            <w:tcW w:w="96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详见附后设备清单</w:t>
            </w:r>
          </w:p>
        </w:tc>
        <w:tc>
          <w:tcPr>
            <w:tcW w:w="5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批</w:t>
            </w:r>
          </w:p>
        </w:tc>
        <w:tc>
          <w:tcPr>
            <w:tcW w:w="184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￥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/>
                <w:lang w:val="en-US" w:eastAsia="zh-CN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  <w:lang w:val="en-US" w:eastAsia="zh-CN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元整</w:t>
            </w:r>
          </w:p>
        </w:tc>
        <w:tc>
          <w:tcPr>
            <w:tcW w:w="20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包含设备拆除、清运、现场清理、危废/固废合规处置，所有费用包干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报价说明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本报价为包干总价，包含设备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及设备基础</w:t>
      </w:r>
      <w:r>
        <w:rPr>
          <w:rFonts w:hint="eastAsia" w:ascii="仿宋_GB2312" w:hAnsi="仿宋_GB2312" w:eastAsia="仿宋_GB2312" w:cs="仿宋_GB2312"/>
          <w:sz w:val="32"/>
          <w:szCs w:val="32"/>
        </w:rPr>
        <w:t>拆除、吊装、搬运、运输、垃圾清理、合规处置、人工、安全防护等全部费用，甲方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处置单位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不再另行支付任何费用。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</w:t>
      </w:r>
      <w:r>
        <w:rPr>
          <w:rFonts w:hint="eastAsia" w:ascii="仿宋_GB2312" w:hAnsi="仿宋_GB2312" w:eastAsia="仿宋_GB2312" w:cs="仿宋_GB2312"/>
          <w:sz w:val="32"/>
          <w:szCs w:val="32"/>
        </w:rPr>
        <w:t>商）已现场踏勘，充分了解设备现状、场地条件，知晓设备为废旧资产，报价已考虑全部风险，后期不再以任何理由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改</w:t>
      </w:r>
      <w:r>
        <w:rPr>
          <w:rFonts w:hint="eastAsia" w:ascii="仿宋_GB2312" w:hAnsi="仿宋_GB2312" w:eastAsia="仿宋_GB2312" w:cs="仿宋_GB2312"/>
          <w:sz w:val="32"/>
          <w:szCs w:val="32"/>
        </w:rPr>
        <w:t>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成交后，报价单位（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</w:t>
      </w:r>
      <w:r>
        <w:rPr>
          <w:rFonts w:hint="eastAsia" w:ascii="仿宋_GB2312" w:hAnsi="仿宋_GB2312" w:eastAsia="仿宋_GB2312" w:cs="仿宋_GB2312"/>
          <w:sz w:val="32"/>
          <w:szCs w:val="32"/>
        </w:rPr>
        <w:t>商）须在约定时间完成拆除清运，做到场地复原清理，拆除过程安全责任全部由报价方承担。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处置过程须遵守环保相关法规，不得随意丢弃、倾倒废弃物，违规产生的处罚由报价单位自行承担。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本报价有效期：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自递交报价单的截止之日起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日历天。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承诺条款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①具备本项目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报废除臭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回收</w:t>
      </w:r>
      <w:r>
        <w:rPr>
          <w:rFonts w:hint="eastAsia" w:ascii="仿宋_GB2312" w:hAnsi="仿宋_GB2312" w:eastAsia="仿宋_GB2312" w:cs="仿宋_GB2312"/>
          <w:sz w:val="32"/>
          <w:szCs w:val="32"/>
        </w:rPr>
        <w:t>处置相应能力；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②成交后按要求签订资产处置合同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足额缴纳处置款项及履约保证金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</w:rPr>
        <w:t>按期完成全部拆除清运工作；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③施工期间做好安全防护，如发生安全事故，一切经济与法律责任均由我方承担。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报价单位（盖章）：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法定代表人/授权代表（签字）：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2560" w:firstLineChars="8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1" w:line="220" w:lineRule="auto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鹿回头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半山半岛小区1号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垃圾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回收</w:t>
      </w: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站报废除臭设备</w:t>
      </w:r>
      <w:r>
        <w:rPr>
          <w:rFonts w:hint="eastAsia" w:ascii="仿宋" w:hAnsi="仿宋" w:eastAsia="仿宋" w:cs="仿宋"/>
          <w:spacing w:val="-2"/>
          <w:sz w:val="28"/>
          <w:szCs w:val="28"/>
          <w:lang w:val="en-US" w:eastAsia="zh-CN"/>
        </w:rPr>
        <w:t>清单</w:t>
      </w:r>
    </w:p>
    <w:p>
      <w:pPr>
        <w:spacing w:line="106" w:lineRule="exact"/>
      </w:pPr>
    </w:p>
    <w:tbl>
      <w:tblPr>
        <w:tblStyle w:val="7"/>
        <w:tblW w:w="897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765"/>
        <w:gridCol w:w="2759"/>
        <w:gridCol w:w="981"/>
        <w:gridCol w:w="981"/>
        <w:gridCol w:w="183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651" w:type="dxa"/>
            <w:shd w:val="clear" w:color="auto" w:fill="D9E2F3"/>
            <w:textDirection w:val="tbRlV"/>
            <w:vAlign w:val="top"/>
          </w:tcPr>
          <w:p>
            <w:pPr>
              <w:pStyle w:val="6"/>
              <w:spacing w:before="220" w:line="209" w:lineRule="auto"/>
              <w:ind w:left="117"/>
              <w:jc w:val="center"/>
              <w:rPr>
                <w:color w:val="auto"/>
                <w:shd w:val="clear" w:color="auto" w:fill="auto"/>
              </w:rPr>
            </w:pPr>
            <w:r>
              <w:rPr>
                <w:b/>
                <w:bCs/>
                <w:color w:val="auto"/>
                <w:spacing w:val="11"/>
                <w:shd w:val="clear" w:color="auto" w:fill="auto"/>
              </w:rPr>
              <w:t>序</w:t>
            </w:r>
            <w:r>
              <w:rPr>
                <w:color w:val="auto"/>
                <w:spacing w:val="-43"/>
                <w:shd w:val="clear" w:color="auto" w:fill="auto"/>
              </w:rPr>
              <w:t xml:space="preserve"> </w:t>
            </w:r>
            <w:r>
              <w:rPr>
                <w:b/>
                <w:bCs/>
                <w:color w:val="auto"/>
                <w:spacing w:val="11"/>
                <w:shd w:val="clear" w:color="auto" w:fill="auto"/>
              </w:rPr>
              <w:t>号</w:t>
            </w:r>
          </w:p>
        </w:tc>
        <w:tc>
          <w:tcPr>
            <w:tcW w:w="1765" w:type="dxa"/>
            <w:shd w:val="clear" w:color="auto" w:fill="D9E2F3"/>
            <w:vAlign w:val="top"/>
          </w:tcPr>
          <w:p>
            <w:pPr>
              <w:pStyle w:val="6"/>
              <w:spacing w:before="251" w:line="229" w:lineRule="auto"/>
              <w:ind w:left="473"/>
              <w:jc w:val="center"/>
              <w:rPr>
                <w:color w:val="auto"/>
                <w:shd w:val="clear" w:color="auto" w:fill="auto"/>
              </w:rPr>
            </w:pPr>
            <w:r>
              <w:rPr>
                <w:b/>
                <w:bCs/>
                <w:color w:val="auto"/>
                <w:spacing w:val="4"/>
                <w:shd w:val="clear" w:color="auto" w:fill="auto"/>
              </w:rPr>
              <w:t>货物名称</w:t>
            </w:r>
          </w:p>
        </w:tc>
        <w:tc>
          <w:tcPr>
            <w:tcW w:w="2759" w:type="dxa"/>
            <w:shd w:val="clear" w:color="auto" w:fill="D9E2F3"/>
            <w:vAlign w:val="top"/>
          </w:tcPr>
          <w:p>
            <w:pPr>
              <w:pStyle w:val="6"/>
              <w:spacing w:before="250" w:line="232" w:lineRule="auto"/>
              <w:ind w:left="494"/>
              <w:jc w:val="center"/>
              <w:rPr>
                <w:color w:val="auto"/>
                <w:shd w:val="clear" w:color="auto" w:fill="auto"/>
              </w:rPr>
            </w:pPr>
            <w:r>
              <w:rPr>
                <w:b/>
                <w:bCs/>
                <w:color w:val="auto"/>
                <w:spacing w:val="6"/>
                <w:shd w:val="clear" w:color="auto" w:fill="auto"/>
              </w:rPr>
              <w:t>厂家及产品型号</w:t>
            </w:r>
          </w:p>
        </w:tc>
        <w:tc>
          <w:tcPr>
            <w:tcW w:w="981" w:type="dxa"/>
            <w:shd w:val="clear" w:color="auto" w:fill="D9E2F3"/>
            <w:vAlign w:val="top"/>
          </w:tcPr>
          <w:p>
            <w:pPr>
              <w:pStyle w:val="6"/>
              <w:spacing w:before="251" w:line="229" w:lineRule="auto"/>
              <w:ind w:left="485"/>
              <w:jc w:val="both"/>
              <w:rPr>
                <w:color w:val="auto"/>
                <w:shd w:val="clear" w:color="auto" w:fill="auto"/>
              </w:rPr>
            </w:pPr>
            <w:r>
              <w:rPr>
                <w:b/>
                <w:bCs/>
                <w:color w:val="auto"/>
                <w:spacing w:val="-1"/>
                <w:shd w:val="clear" w:color="auto" w:fill="auto"/>
              </w:rPr>
              <w:t>单位</w:t>
            </w:r>
          </w:p>
        </w:tc>
        <w:tc>
          <w:tcPr>
            <w:tcW w:w="981" w:type="dxa"/>
            <w:shd w:val="clear" w:color="auto" w:fill="D9E2F3"/>
            <w:vAlign w:val="top"/>
          </w:tcPr>
          <w:p>
            <w:pPr>
              <w:pStyle w:val="6"/>
              <w:spacing w:before="250" w:line="232" w:lineRule="auto"/>
              <w:ind w:left="480"/>
              <w:jc w:val="both"/>
              <w:rPr>
                <w:color w:val="auto"/>
                <w:shd w:val="clear" w:color="auto" w:fill="auto"/>
              </w:rPr>
            </w:pPr>
            <w:r>
              <w:rPr>
                <w:b/>
                <w:bCs/>
                <w:color w:val="auto"/>
                <w:spacing w:val="1"/>
                <w:shd w:val="clear" w:color="auto" w:fill="auto"/>
              </w:rPr>
              <w:t>数量</w:t>
            </w:r>
          </w:p>
        </w:tc>
        <w:tc>
          <w:tcPr>
            <w:tcW w:w="1838" w:type="dxa"/>
            <w:shd w:val="clear" w:color="auto" w:fill="D9E2F3"/>
            <w:vAlign w:val="top"/>
          </w:tcPr>
          <w:p>
            <w:pPr>
              <w:pStyle w:val="6"/>
              <w:spacing w:before="250" w:line="232" w:lineRule="auto"/>
              <w:ind w:left="290"/>
              <w:jc w:val="center"/>
              <w:rPr>
                <w:color w:val="auto"/>
                <w:shd w:val="clear" w:color="auto" w:fill="auto"/>
              </w:rPr>
            </w:pPr>
            <w:r>
              <w:rPr>
                <w:b/>
                <w:bCs/>
                <w:color w:val="auto"/>
                <w:spacing w:val="4"/>
                <w:shd w:val="clear" w:color="auto" w:fill="auto"/>
              </w:rPr>
              <w:t>启用时间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8975" w:type="dxa"/>
            <w:gridSpan w:val="6"/>
            <w:shd w:val="clear" w:color="auto" w:fill="E2EFDA"/>
            <w:vAlign w:val="top"/>
          </w:tcPr>
          <w:p>
            <w:pPr>
              <w:pStyle w:val="6"/>
              <w:spacing w:before="31" w:line="217" w:lineRule="auto"/>
              <w:ind w:left="3658"/>
              <w:rPr>
                <w:color w:val="auto"/>
                <w:shd w:val="clear" w:color="auto" w:fill="auto"/>
              </w:rPr>
            </w:pPr>
            <w:r>
              <w:rPr>
                <w:b/>
                <w:bCs/>
                <w:color w:val="auto"/>
                <w:spacing w:val="6"/>
                <w:shd w:val="clear" w:color="auto" w:fill="auto"/>
              </w:rPr>
              <w:t>一、末端除臭系统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46" w:line="272" w:lineRule="exact"/>
              <w:ind w:left="294"/>
            </w:pPr>
            <w:r>
              <w:rPr>
                <w:position w:val="1"/>
              </w:rPr>
              <w:t>1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246" w:line="231" w:lineRule="auto"/>
              <w:ind w:left="273"/>
            </w:pPr>
            <w:r>
              <w:rPr>
                <w:spacing w:val="5"/>
              </w:rPr>
              <w:t>除臭过滤设备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5" w:line="232" w:lineRule="auto"/>
              <w:ind w:left="184"/>
            </w:pPr>
            <w:r>
              <w:rPr>
                <w:spacing w:val="7"/>
              </w:rPr>
              <w:t xml:space="preserve">上海野马 </w:t>
            </w:r>
            <w:r>
              <w:t>YM</w:t>
            </w:r>
            <w:r>
              <w:rPr>
                <w:spacing w:val="7"/>
              </w:rPr>
              <w:t>-</w:t>
            </w:r>
            <w:r>
              <w:t>HF</w:t>
            </w:r>
            <w:r>
              <w:rPr>
                <w:spacing w:val="7"/>
              </w:rPr>
              <w:t>-20000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6" w:line="234" w:lineRule="auto"/>
              <w:ind w:left="586"/>
            </w:pPr>
            <w:r>
              <w:t>套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6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47" w:line="272" w:lineRule="exact"/>
              <w:ind w:left="281"/>
            </w:pPr>
            <w:r>
              <w:rPr>
                <w:position w:val="1"/>
              </w:rPr>
              <w:t>2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112" w:line="251" w:lineRule="auto"/>
              <w:ind w:left="786" w:right="147" w:hanging="618"/>
            </w:pPr>
            <w:r>
              <w:rPr>
                <w:spacing w:val="6"/>
              </w:rPr>
              <w:t>两级植物液洗涤</w:t>
            </w:r>
            <w:r>
              <w:t>塔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7" w:line="232" w:lineRule="auto"/>
              <w:ind w:left="184"/>
            </w:pPr>
            <w:r>
              <w:rPr>
                <w:spacing w:val="7"/>
              </w:rPr>
              <w:t xml:space="preserve">上海野马 </w:t>
            </w:r>
            <w:r>
              <w:t>YM</w:t>
            </w:r>
            <w:r>
              <w:rPr>
                <w:spacing w:val="7"/>
              </w:rPr>
              <w:t>-</w:t>
            </w:r>
            <w:r>
              <w:t>SC</w:t>
            </w:r>
            <w:r>
              <w:rPr>
                <w:spacing w:val="7"/>
              </w:rPr>
              <w:t>-20000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8" w:line="234" w:lineRule="auto"/>
              <w:ind w:left="586"/>
            </w:pPr>
            <w:r>
              <w:t>套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7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rFonts w:hint="default" w:eastAsia="仿宋"/>
                <w:spacing w:val="-1"/>
                <w:lang w:val="en-US" w:eastAsia="zh-CN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48" w:line="271" w:lineRule="exact"/>
              <w:ind w:left="283"/>
            </w:pPr>
            <w:r>
              <w:rPr>
                <w:position w:val="1"/>
              </w:rPr>
              <w:t>3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248" w:line="231" w:lineRule="auto"/>
              <w:ind w:left="473"/>
            </w:pPr>
            <w:r>
              <w:rPr>
                <w:spacing w:val="5"/>
              </w:rPr>
              <w:t>循环水泵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113" w:line="232" w:lineRule="auto"/>
              <w:ind w:left="824"/>
            </w:pPr>
            <w:r>
              <w:rPr>
                <w:spacing w:val="3"/>
              </w:rPr>
              <w:t>南方泵业</w:t>
            </w:r>
          </w:p>
          <w:p>
            <w:pPr>
              <w:pStyle w:val="6"/>
              <w:spacing w:before="20" w:line="234" w:lineRule="auto"/>
              <w:ind w:left="437"/>
            </w:pPr>
            <w:r>
              <w:t>ZS</w:t>
            </w:r>
            <w:r>
              <w:rPr>
                <w:spacing w:val="5"/>
              </w:rPr>
              <w:t>65-50-160/5.5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9" w:line="229" w:lineRule="auto"/>
              <w:ind w:left="606"/>
            </w:pPr>
            <w:r>
              <w:t>台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8" w:line="272" w:lineRule="exact"/>
              <w:ind w:left="637"/>
            </w:pPr>
            <w:r>
              <w:rPr>
                <w:position w:val="1"/>
              </w:rPr>
              <w:t>2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50" w:line="272" w:lineRule="exact"/>
              <w:ind w:left="278"/>
            </w:pPr>
            <w:r>
              <w:rPr>
                <w:position w:val="1"/>
              </w:rPr>
              <w:t>4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249" w:line="231" w:lineRule="auto"/>
              <w:ind w:left="477"/>
            </w:pPr>
            <w:r>
              <w:rPr>
                <w:spacing w:val="4"/>
              </w:rPr>
              <w:t>离心风机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9" w:line="231" w:lineRule="auto"/>
              <w:ind w:left="444"/>
            </w:pPr>
            <w:r>
              <w:rPr>
                <w:spacing w:val="6"/>
              </w:rPr>
              <w:t>杭州金智</w:t>
            </w:r>
            <w:r>
              <w:rPr>
                <w:spacing w:val="19"/>
              </w:rPr>
              <w:t xml:space="preserve"> </w:t>
            </w:r>
            <w:r>
              <w:t>JZM</w:t>
            </w:r>
            <w:r>
              <w:rPr>
                <w:spacing w:val="6"/>
              </w:rPr>
              <w:t>-8C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50" w:line="229" w:lineRule="auto"/>
              <w:ind w:left="606"/>
            </w:pPr>
            <w:r>
              <w:t>台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50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47" w:line="271" w:lineRule="exact"/>
              <w:ind w:left="283"/>
            </w:pPr>
            <w:r>
              <w:rPr>
                <w:position w:val="2"/>
              </w:rPr>
              <w:t>5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114" w:line="251" w:lineRule="auto"/>
              <w:ind w:left="471" w:right="147" w:hanging="302"/>
            </w:pPr>
            <w:r>
              <w:rPr>
                <w:spacing w:val="6"/>
              </w:rPr>
              <w:t>收集风管及自动切换风阀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7" w:line="232" w:lineRule="auto"/>
              <w:ind w:left="816"/>
            </w:pPr>
            <w:r>
              <w:rPr>
                <w:spacing w:val="5"/>
              </w:rPr>
              <w:t>上海野马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8" w:line="234" w:lineRule="auto"/>
              <w:ind w:left="586"/>
            </w:pPr>
            <w:r>
              <w:t>套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7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48" w:line="270" w:lineRule="exact"/>
              <w:ind w:left="280"/>
            </w:pPr>
            <w:r>
              <w:rPr>
                <w:position w:val="1"/>
              </w:rPr>
              <w:t>6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247" w:line="231" w:lineRule="auto"/>
              <w:ind w:left="368"/>
            </w:pPr>
            <w:r>
              <w:rPr>
                <w:spacing w:val="6"/>
              </w:rPr>
              <w:t>给排水系统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7" w:line="232" w:lineRule="auto"/>
              <w:ind w:left="816"/>
            </w:pPr>
            <w:r>
              <w:rPr>
                <w:spacing w:val="5"/>
              </w:rPr>
              <w:t>上海野马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8" w:line="234" w:lineRule="auto"/>
              <w:ind w:left="586"/>
            </w:pPr>
            <w:r>
              <w:t>套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8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49" w:line="270" w:lineRule="exact"/>
              <w:ind w:left="284"/>
            </w:pPr>
            <w:r>
              <w:rPr>
                <w:position w:val="2"/>
              </w:rPr>
              <w:t>7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249" w:line="230" w:lineRule="auto"/>
              <w:ind w:left="302"/>
            </w:pPr>
            <w:r>
              <w:t>自动控制系统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8" w:line="232" w:lineRule="auto"/>
              <w:ind w:left="816"/>
            </w:pPr>
            <w:r>
              <w:rPr>
                <w:spacing w:val="5"/>
              </w:rPr>
              <w:t>上海野马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9" w:line="234" w:lineRule="auto"/>
              <w:ind w:left="586"/>
            </w:pPr>
            <w:r>
              <w:t>套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9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50" w:line="270" w:lineRule="exact"/>
              <w:ind w:left="279"/>
            </w:pPr>
            <w:r>
              <w:rPr>
                <w:position w:val="1"/>
              </w:rPr>
              <w:t>8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116" w:line="251" w:lineRule="auto"/>
              <w:ind w:left="682" w:right="147" w:hanging="525"/>
            </w:pPr>
            <w:r>
              <w:rPr>
                <w:spacing w:val="7"/>
              </w:rPr>
              <w:t>植物液自动投加</w:t>
            </w:r>
            <w:r>
              <w:rPr>
                <w:spacing w:val="2"/>
              </w:rPr>
              <w:t>设备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9" w:line="232" w:lineRule="auto"/>
              <w:ind w:left="816"/>
            </w:pPr>
            <w:r>
              <w:rPr>
                <w:spacing w:val="5"/>
              </w:rPr>
              <w:t>上海野马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50" w:line="234" w:lineRule="auto"/>
              <w:ind w:left="586"/>
            </w:pPr>
            <w:r>
              <w:t>套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50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8975" w:type="dxa"/>
            <w:gridSpan w:val="6"/>
            <w:shd w:val="clear" w:color="auto" w:fill="E2EFDA"/>
            <w:vAlign w:val="top"/>
          </w:tcPr>
          <w:p>
            <w:pPr>
              <w:pStyle w:val="6"/>
              <w:spacing w:before="111" w:line="231" w:lineRule="auto"/>
              <w:ind w:left="129"/>
              <w:jc w:val="center"/>
              <w:rPr>
                <w:spacing w:val="-1"/>
              </w:rPr>
            </w:pPr>
            <w:r>
              <w:rPr>
                <w:spacing w:val="-1"/>
              </w:rPr>
              <w:t>二、植物液空间雾化除臭系统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49" w:line="272" w:lineRule="exact"/>
              <w:ind w:left="294"/>
            </w:pPr>
            <w:r>
              <w:rPr>
                <w:position w:val="1"/>
              </w:rPr>
              <w:t>1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115" w:line="250" w:lineRule="auto"/>
              <w:ind w:left="472" w:right="147" w:hanging="315"/>
            </w:pPr>
            <w:r>
              <w:rPr>
                <w:spacing w:val="7"/>
              </w:rPr>
              <w:t>植物液空间雾化</w:t>
            </w:r>
            <w:r>
              <w:rPr>
                <w:spacing w:val="5"/>
              </w:rPr>
              <w:t>控制装置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8" w:line="232" w:lineRule="auto"/>
              <w:ind w:left="499"/>
            </w:pPr>
            <w:r>
              <w:rPr>
                <w:spacing w:val="6"/>
              </w:rPr>
              <w:t xml:space="preserve">上海野马 </w:t>
            </w:r>
            <w:r>
              <w:t>EP</w:t>
            </w:r>
            <w:r>
              <w:rPr>
                <w:spacing w:val="6"/>
              </w:rPr>
              <w:t>-60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9" w:line="234" w:lineRule="auto"/>
              <w:ind w:left="586"/>
            </w:pPr>
            <w:r>
              <w:t>套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9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49" w:line="272" w:lineRule="exact"/>
              <w:ind w:left="281"/>
            </w:pPr>
            <w:r>
              <w:rPr>
                <w:position w:val="1"/>
              </w:rPr>
              <w:t>2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249" w:line="231" w:lineRule="auto"/>
              <w:ind w:left="476"/>
            </w:pPr>
            <w:r>
              <w:rPr>
                <w:spacing w:val="4"/>
              </w:rPr>
              <w:t>雾化喷嘴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49" w:line="232" w:lineRule="auto"/>
              <w:ind w:left="396"/>
            </w:pPr>
            <w:r>
              <w:rPr>
                <w:spacing w:val="5"/>
              </w:rPr>
              <w:t>上海野马 S-01-10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9" w:line="232" w:lineRule="auto"/>
              <w:ind w:left="586"/>
            </w:pPr>
            <w:r>
              <w:t>批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49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50" w:line="271" w:lineRule="exact"/>
              <w:ind w:left="283"/>
            </w:pPr>
            <w:r>
              <w:rPr>
                <w:position w:val="1"/>
              </w:rPr>
              <w:t>3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250" w:line="232" w:lineRule="auto"/>
              <w:ind w:left="483"/>
            </w:pPr>
            <w:r>
              <w:rPr>
                <w:spacing w:val="3"/>
              </w:rPr>
              <w:t>管路系统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50" w:line="232" w:lineRule="auto"/>
              <w:ind w:left="816"/>
            </w:pPr>
            <w:r>
              <w:rPr>
                <w:spacing w:val="5"/>
              </w:rPr>
              <w:t>上海野马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50" w:line="232" w:lineRule="auto"/>
              <w:ind w:left="586"/>
            </w:pPr>
            <w:r>
              <w:t>批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50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651" w:type="dxa"/>
            <w:vAlign w:val="top"/>
          </w:tcPr>
          <w:p>
            <w:pPr>
              <w:pStyle w:val="6"/>
              <w:spacing w:before="252" w:line="272" w:lineRule="exact"/>
              <w:ind w:left="278"/>
            </w:pPr>
            <w:r>
              <w:rPr>
                <w:position w:val="1"/>
              </w:rPr>
              <w:t>4</w:t>
            </w:r>
          </w:p>
        </w:tc>
        <w:tc>
          <w:tcPr>
            <w:tcW w:w="1765" w:type="dxa"/>
            <w:vAlign w:val="top"/>
          </w:tcPr>
          <w:p>
            <w:pPr>
              <w:pStyle w:val="6"/>
              <w:spacing w:before="252" w:line="232" w:lineRule="auto"/>
              <w:ind w:left="471"/>
            </w:pPr>
            <w:r>
              <w:rPr>
                <w:spacing w:val="6"/>
              </w:rPr>
              <w:t>设备基础</w:t>
            </w:r>
          </w:p>
        </w:tc>
        <w:tc>
          <w:tcPr>
            <w:tcW w:w="2759" w:type="dxa"/>
            <w:vAlign w:val="top"/>
          </w:tcPr>
          <w:p>
            <w:pPr>
              <w:pStyle w:val="6"/>
              <w:spacing w:before="251" w:line="232" w:lineRule="auto"/>
              <w:ind w:left="816"/>
            </w:pPr>
            <w:r>
              <w:rPr>
                <w:spacing w:val="5"/>
              </w:rPr>
              <w:t>上海野马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52" w:line="234" w:lineRule="auto"/>
              <w:ind w:left="586"/>
            </w:pPr>
            <w:r>
              <w:t>套</w:t>
            </w:r>
          </w:p>
        </w:tc>
        <w:tc>
          <w:tcPr>
            <w:tcW w:w="981" w:type="dxa"/>
            <w:vAlign w:val="top"/>
          </w:tcPr>
          <w:p>
            <w:pPr>
              <w:pStyle w:val="6"/>
              <w:spacing w:before="252" w:line="272" w:lineRule="exact"/>
              <w:ind w:left="650"/>
            </w:pPr>
            <w:r>
              <w:rPr>
                <w:position w:val="1"/>
              </w:rPr>
              <w:t>1</w:t>
            </w:r>
          </w:p>
        </w:tc>
        <w:tc>
          <w:tcPr>
            <w:tcW w:w="1838" w:type="dxa"/>
            <w:vAlign w:val="top"/>
          </w:tcPr>
          <w:p>
            <w:pPr>
              <w:pStyle w:val="6"/>
              <w:spacing w:before="111" w:line="231" w:lineRule="auto"/>
              <w:ind w:left="129"/>
              <w:rPr>
                <w:spacing w:val="-1"/>
              </w:rPr>
            </w:pPr>
            <w:r>
              <w:rPr>
                <w:spacing w:val="-1"/>
              </w:rPr>
              <w:t>201</w:t>
            </w:r>
            <w:r>
              <w:rPr>
                <w:rFonts w:hint="eastAsia"/>
                <w:spacing w:val="-1"/>
                <w:lang w:val="en-US" w:eastAsia="zh-CN"/>
              </w:rPr>
              <w:t>8</w:t>
            </w:r>
            <w:r>
              <w:rPr>
                <w:spacing w:val="-1"/>
              </w:rPr>
              <w:t>年</w:t>
            </w:r>
            <w:r>
              <w:rPr>
                <w:rFonts w:hint="eastAsia"/>
                <w:spacing w:val="-35"/>
                <w:lang w:val="en-US" w:eastAsia="zh-CN"/>
              </w:rPr>
              <w:t>12月</w:t>
            </w:r>
            <w:r>
              <w:rPr>
                <w:rFonts w:hint="eastAsia"/>
                <w:spacing w:val="-4"/>
                <w:lang w:val="en-US" w:eastAsia="zh-CN"/>
              </w:rPr>
              <w:t>29</w:t>
            </w:r>
            <w:r>
              <w:rPr>
                <w:spacing w:val="-4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5F6209"/>
    <w:rsid w:val="092C354F"/>
    <w:rsid w:val="15904EBC"/>
    <w:rsid w:val="20BF2E77"/>
    <w:rsid w:val="259A6570"/>
    <w:rsid w:val="27097C4B"/>
    <w:rsid w:val="32A06C3F"/>
    <w:rsid w:val="48F0006F"/>
    <w:rsid w:val="4A9C09DE"/>
    <w:rsid w:val="4DBC35FA"/>
    <w:rsid w:val="4EE1673D"/>
    <w:rsid w:val="528F0113"/>
    <w:rsid w:val="55181762"/>
    <w:rsid w:val="574F322A"/>
    <w:rsid w:val="63D25C79"/>
    <w:rsid w:val="66097F96"/>
    <w:rsid w:val="6DFBC07C"/>
    <w:rsid w:val="6F879450"/>
    <w:rsid w:val="76936505"/>
    <w:rsid w:val="775F6209"/>
    <w:rsid w:val="786F1A29"/>
    <w:rsid w:val="7CDE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"/>
    <w:basedOn w:val="1"/>
    <w:qFormat/>
    <w:uiPriority w:val="0"/>
    <w:pPr>
      <w:ind w:firstLine="200" w:firstLineChars="200"/>
    </w:pPr>
    <w:rPr>
      <w:sz w:val="28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三亚市直属党政机关单位</Company>
  <Pages>3</Pages>
  <Words>873</Words>
  <Characters>983</Characters>
  <Lines>0</Lines>
  <Paragraphs>0</Paragraphs>
  <TotalTime>13</TotalTime>
  <ScaleCrop>false</ScaleCrop>
  <LinksUpToDate>false</LinksUpToDate>
  <CharactersWithSpaces>1234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2026-09-17T00:26:00Z</dcterms:created>
  <dc:creator>Administrator</dc:creator>
  <cp:lastModifiedBy>USER</cp:lastModifiedBy>
  <dcterms:modified xsi:type="dcterms:W3CDTF">2026-09-22T09:35:15Z</dcterms:modified>
  <dc:title> 报 价 单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KSOTemplateDocerSaveRecord">
    <vt:lpwstr>eyJoZGlkIjoiMmUyYjM3YTE2OGI5OThlOTY1OWZlYmQxYWQwNjk0ODEiLCJ1c2VySWQiOiIyNDgyMDkwMjkifQ==</vt:lpwstr>
  </property>
  <property fmtid="{D5CDD505-2E9C-101B-9397-08002B2CF9AE}" pid="4" name="ICV">
    <vt:lpwstr>475846410850496883095A691C0081C8_13</vt:lpwstr>
  </property>
</Properties>
</file>