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kern w:val="0"/>
          <w:sz w:val="28"/>
          <w:szCs w:val="28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000000" w:themeColor="text1"/>
          <w:spacing w:val="0"/>
          <w:kern w:val="0"/>
          <w:sz w:val="28"/>
          <w:szCs w:val="28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Autospacing="0" w:line="240" w:lineRule="auto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kern w:val="0"/>
          <w:sz w:val="36"/>
          <w:szCs w:val="36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kern w:val="0"/>
          <w:sz w:val="36"/>
          <w:szCs w:val="36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三亚市监理企业资质动态核查表</w:t>
      </w:r>
    </w:p>
    <w:tbl>
      <w:tblPr>
        <w:tblStyle w:val="2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1253"/>
        <w:gridCol w:w="1015"/>
        <w:gridCol w:w="1794"/>
        <w:gridCol w:w="1370"/>
        <w:gridCol w:w="242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企业名称：</w:t>
            </w:r>
          </w:p>
        </w:tc>
        <w:tc>
          <w:tcPr>
            <w:tcW w:w="280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3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核查机构：</w:t>
            </w:r>
          </w:p>
        </w:tc>
        <w:tc>
          <w:tcPr>
            <w:tcW w:w="24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69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企业法人：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手机：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69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单位负责人：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手机：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69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办公电话：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核查日期：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69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被核查人：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被核查人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电话：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0" w:type="dxa"/>
            <w:vMerge w:val="restart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企业资质证书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558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0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 w:val="14"/>
                <w:szCs w:val="1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558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0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 w:val="14"/>
                <w:szCs w:val="1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注册资本金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3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经济类型</w:t>
            </w:r>
          </w:p>
        </w:tc>
        <w:tc>
          <w:tcPr>
            <w:tcW w:w="24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0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 w:val="14"/>
                <w:szCs w:val="1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单位负责人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0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 w:val="14"/>
                <w:szCs w:val="1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技术负责人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职称或职业资格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0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 w:val="14"/>
                <w:szCs w:val="1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有效期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至    年    月    日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0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 w:val="14"/>
                <w:szCs w:val="1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资质类别和等级</w:t>
            </w:r>
          </w:p>
        </w:tc>
        <w:tc>
          <w:tcPr>
            <w:tcW w:w="558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0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 w:val="14"/>
                <w:szCs w:val="1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 w:val="14"/>
                <w:szCs w:val="1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8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0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 w:val="14"/>
                <w:szCs w:val="1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 w:val="14"/>
                <w:szCs w:val="1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8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0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 w:val="14"/>
                <w:szCs w:val="1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 w:val="14"/>
                <w:szCs w:val="1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8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0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 w:val="14"/>
                <w:szCs w:val="1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 w:val="14"/>
                <w:szCs w:val="1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8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0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 w:val="14"/>
                <w:szCs w:val="1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 w:val="14"/>
                <w:szCs w:val="1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8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0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 w:val="14"/>
                <w:szCs w:val="1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 w:val="14"/>
                <w:szCs w:val="1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8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0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 w:val="14"/>
                <w:szCs w:val="1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 w:val="14"/>
                <w:szCs w:val="1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8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0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 w:val="14"/>
                <w:szCs w:val="1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发证机关</w:t>
            </w:r>
          </w:p>
        </w:tc>
        <w:tc>
          <w:tcPr>
            <w:tcW w:w="558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0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 w:val="14"/>
                <w:szCs w:val="1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发证时间</w:t>
            </w:r>
          </w:p>
        </w:tc>
        <w:tc>
          <w:tcPr>
            <w:tcW w:w="558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270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其他需要说明的问题</w:t>
            </w:r>
          </w:p>
        </w:tc>
        <w:tc>
          <w:tcPr>
            <w:tcW w:w="558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8"/>
          <w:szCs w:val="28"/>
          <w:u w:val="none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kern w:val="0"/>
          <w:sz w:val="28"/>
          <w:szCs w:val="28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核查资质项：</w:t>
      </w:r>
    </w:p>
    <w:tbl>
      <w:tblPr>
        <w:tblStyle w:val="2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3096"/>
        <w:gridCol w:w="4056"/>
        <w:gridCol w:w="77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核查内容</w:t>
            </w:r>
          </w:p>
        </w:tc>
        <w:tc>
          <w:tcPr>
            <w:tcW w:w="3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资质标准</w:t>
            </w:r>
          </w:p>
        </w:tc>
        <w:tc>
          <w:tcPr>
            <w:tcW w:w="2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核查情况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是否合格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  <w:jc w:val="center"/>
        </w:trPr>
        <w:tc>
          <w:tcPr>
            <w:tcW w:w="13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注册资本</w:t>
            </w:r>
          </w:p>
        </w:tc>
        <w:tc>
          <w:tcPr>
            <w:tcW w:w="3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            万元以上。</w:t>
            </w:r>
          </w:p>
        </w:tc>
        <w:tc>
          <w:tcPr>
            <w:tcW w:w="29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                万元</w:t>
            </w:r>
          </w:p>
        </w:tc>
        <w:tc>
          <w:tcPr>
            <w:tcW w:w="12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 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 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13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技术负责人</w:t>
            </w:r>
          </w:p>
        </w:tc>
        <w:tc>
          <w:tcPr>
            <w:tcW w:w="3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应为注册监理工程师，并具有   年从事工程建设工作的经历。</w:t>
            </w:r>
          </w:p>
        </w:tc>
        <w:tc>
          <w:tcPr>
            <w:tcW w:w="29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2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 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 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9" w:hRule="atLeast"/>
          <w:jc w:val="center"/>
        </w:trPr>
        <w:tc>
          <w:tcPr>
            <w:tcW w:w="13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注册人员</w:t>
            </w:r>
          </w:p>
        </w:tc>
        <w:tc>
          <w:tcPr>
            <w:tcW w:w="3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乙级：注册监理工程师、注册造价工程师、一级注册建造师、一级注册建筑师、一级注册结构工程师或者其它勘察设计注册工程师合计不少于15人次。其中，相应专业注册监理工程师不少于《专业资质注册监理工程师人数配备表》中要求配备的人数，注册造价工程师不少于1人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丙级：相应专业的注册监理工程师不少于《专业资质注册监理工程师人数配备表》中要求配备的人数。</w:t>
            </w:r>
          </w:p>
        </w:tc>
        <w:tc>
          <w:tcPr>
            <w:tcW w:w="29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2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 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 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3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管理制度</w:t>
            </w:r>
          </w:p>
        </w:tc>
        <w:tc>
          <w:tcPr>
            <w:tcW w:w="3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有较完善的组织结构和质量管理体系，有技术、档案等管理制度。</w:t>
            </w:r>
          </w:p>
        </w:tc>
        <w:tc>
          <w:tcPr>
            <w:tcW w:w="29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2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 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 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3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检验检测设备</w:t>
            </w:r>
          </w:p>
        </w:tc>
        <w:tc>
          <w:tcPr>
            <w:tcW w:w="3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企业具有必要的工程试验检测设备。</w:t>
            </w:r>
          </w:p>
        </w:tc>
        <w:tc>
          <w:tcPr>
            <w:tcW w:w="29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2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 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 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13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其他需要说明的问题</w:t>
            </w:r>
          </w:p>
        </w:tc>
        <w:tc>
          <w:tcPr>
            <w:tcW w:w="721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0" w:afterAutospacing="0" w:line="400" w:lineRule="atLeast"/>
        <w:ind w:left="0" w:right="0" w:firstLine="140"/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 w:themeColor="text1"/>
          <w:spacing w:val="0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被核查企业法定代表人员或授权委托人签字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0" w:afterAutospacing="0" w:line="400" w:lineRule="atLeast"/>
        <w:ind w:left="0" w:right="0" w:firstLine="140"/>
        <w:jc w:val="both"/>
        <w:rPr>
          <w:rFonts w:hint="default" w:ascii="仿宋_GB2312" w:hAnsi="微软雅黑" w:eastAsia="仿宋_GB2312" w:cs="仿宋_GB2312"/>
          <w:i w:val="0"/>
          <w:caps w:val="0"/>
          <w:color w:val="000000" w:themeColor="text1"/>
          <w:spacing w:val="0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 w:themeColor="text1"/>
          <w:spacing w:val="0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核查人员（签名）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0" w:afterAutospacing="0" w:line="400" w:lineRule="atLeast"/>
        <w:ind w:left="0" w:right="0" w:firstLine="14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 w:themeColor="text1"/>
          <w:spacing w:val="0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bookmarkStart w:id="0" w:name="_GoBack"/>
      <w:bookmarkEnd w:id="0"/>
      <w:r>
        <w:rPr>
          <w:rFonts w:hint="default" w:ascii="仿宋_GB2312" w:hAnsi="微软雅黑" w:eastAsia="仿宋_GB2312" w:cs="仿宋_GB2312"/>
          <w:i w:val="0"/>
          <w:caps w:val="0"/>
          <w:color w:val="000000" w:themeColor="text1"/>
          <w:spacing w:val="0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年    月    日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李国夫手写体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EBA747"/>
    <w:rsid w:val="67D010E6"/>
    <w:rsid w:val="6FBF776A"/>
    <w:rsid w:val="E37CFA00"/>
    <w:rsid w:val="EA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2023-04-08T12:05:00Z</dcterms:created>
  <dc:creator>福行者</dc:creator>
  <cp:lastModifiedBy>user</cp:lastModifiedBy>
  <dcterms:modified xsi:type="dcterms:W3CDTF">2023-04-20T11:39:37Z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