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20940" w:type="dxa"/>
        <w:tblInd w:w="0" w:type="dxa"/>
        <w:tblLayout w:type="autofit"/>
        <w:tblCellMar>
          <w:top w:w="0" w:type="dxa"/>
          <w:left w:w="0" w:type="dxa"/>
          <w:bottom w:w="0" w:type="dxa"/>
          <w:right w:w="0" w:type="dxa"/>
        </w:tblCellMar>
      </w:tblPr>
      <w:tblGrid>
        <w:gridCol w:w="20940"/>
      </w:tblGrid>
      <w:tr>
        <w:tblPrEx>
          <w:tblCellMar>
            <w:top w:w="0" w:type="dxa"/>
            <w:left w:w="0" w:type="dxa"/>
            <w:bottom w:w="0" w:type="dxa"/>
            <w:right w:w="0" w:type="dxa"/>
          </w:tblCellMar>
        </w:tblPrEx>
        <w:trPr>
          <w:trHeight w:val="658" w:hRule="atLeast"/>
        </w:trPr>
        <w:tc>
          <w:tcPr>
            <w:tcW w:w="20940" w:type="dxa"/>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44"/>
                <w:szCs w:val="44"/>
              </w:rPr>
            </w:pPr>
            <w:r>
              <w:rPr>
                <w:rFonts w:hint="eastAsia" w:ascii="宋体" w:hAnsi="宋体" w:eastAsia="宋体" w:cs="宋体"/>
                <w:b/>
                <w:color w:val="000000"/>
                <w:kern w:val="0"/>
                <w:sz w:val="44"/>
                <w:szCs w:val="44"/>
              </w:rPr>
              <w:t>三亚市工程质量检测鉴定机构检查评分表</w:t>
            </w:r>
          </w:p>
        </w:tc>
      </w:tr>
    </w:tbl>
    <w:p>
      <w:pPr>
        <w:widowControl/>
        <w:tabs>
          <w:tab w:val="left" w:pos="727"/>
        </w:tabs>
        <w:jc w:val="left"/>
        <w:textAlignment w:val="center"/>
        <w:rPr>
          <w:rFonts w:hint="eastAsia" w:ascii="宋体" w:hAnsi="宋体" w:eastAsia="宋体" w:cs="宋体"/>
          <w:b/>
          <w:color w:val="000000"/>
          <w:kern w:val="0"/>
          <w:sz w:val="28"/>
          <w:szCs w:val="28"/>
          <w:lang w:eastAsia="zh-CN"/>
        </w:rPr>
      </w:pPr>
      <w:r>
        <w:rPr>
          <w:rFonts w:hint="eastAsia" w:ascii="宋体" w:hAnsi="宋体" w:eastAsia="宋体" w:cs="宋体"/>
          <w:b/>
          <w:color w:val="000000"/>
          <w:kern w:val="0"/>
          <w:sz w:val="28"/>
          <w:szCs w:val="28"/>
          <w:lang w:eastAsia="zh-CN"/>
        </w:rPr>
        <w:tab/>
      </w:r>
    </w:p>
    <w:p>
      <w:pPr>
        <w:widowControl/>
        <w:tabs>
          <w:tab w:val="left" w:pos="727"/>
        </w:tabs>
        <w:ind w:firstLine="562" w:firstLineChars="200"/>
        <w:jc w:val="left"/>
        <w:textAlignment w:val="center"/>
        <w:rPr>
          <w:rFonts w:hint="default" w:ascii="宋体" w:hAnsi="宋体" w:eastAsia="宋体" w:cs="宋体"/>
          <w:b/>
          <w:color w:val="000000"/>
          <w:kern w:val="0"/>
          <w:sz w:val="28"/>
          <w:szCs w:val="28"/>
          <w:u w:val="single"/>
          <w:lang w:val="en-US" w:eastAsia="zh-CN"/>
        </w:rPr>
      </w:pPr>
      <w:r>
        <w:rPr>
          <w:rFonts w:hint="eastAsia" w:ascii="宋体" w:hAnsi="宋体" w:eastAsia="宋体" w:cs="宋体"/>
          <w:b/>
          <w:color w:val="000000"/>
          <w:kern w:val="0"/>
          <w:sz w:val="28"/>
          <w:szCs w:val="28"/>
          <w:lang w:val="en-US" w:eastAsia="zh-CN"/>
        </w:rPr>
        <w:t>受检单位：</w:t>
      </w:r>
      <w:r>
        <w:rPr>
          <w:rFonts w:hint="eastAsia" w:ascii="宋体" w:hAnsi="宋体" w:eastAsia="宋体" w:cs="宋体"/>
          <w:b/>
          <w:color w:val="000000"/>
          <w:kern w:val="0"/>
          <w:sz w:val="28"/>
          <w:szCs w:val="28"/>
          <w:u w:val="single"/>
          <w:lang w:val="en-US" w:eastAsia="zh-CN"/>
        </w:rPr>
        <w:t xml:space="preserve">                                     </w:t>
      </w:r>
      <w:r>
        <w:rPr>
          <w:rFonts w:hint="eastAsia" w:ascii="宋体" w:hAnsi="宋体" w:eastAsia="宋体" w:cs="宋体"/>
          <w:b/>
          <w:color w:val="000000"/>
          <w:kern w:val="0"/>
          <w:sz w:val="28"/>
          <w:szCs w:val="28"/>
          <w:u w:val="none"/>
          <w:lang w:val="en-US" w:eastAsia="zh-CN"/>
        </w:rPr>
        <w:t xml:space="preserve">                                                             受检日期：</w:t>
      </w:r>
      <w:r>
        <w:rPr>
          <w:rFonts w:hint="eastAsia" w:ascii="宋体" w:hAnsi="宋体" w:eastAsia="宋体" w:cs="宋体"/>
          <w:b/>
          <w:color w:val="000000"/>
          <w:kern w:val="0"/>
          <w:sz w:val="28"/>
          <w:szCs w:val="28"/>
          <w:u w:val="single"/>
          <w:lang w:val="en-US" w:eastAsia="zh-CN"/>
        </w:rPr>
        <w:t xml:space="preserve">                      </w:t>
      </w:r>
    </w:p>
    <w:tbl>
      <w:tblPr>
        <w:tblStyle w:val="4"/>
        <w:tblW w:w="20884" w:type="dxa"/>
        <w:tblInd w:w="0" w:type="dxa"/>
        <w:tblLayout w:type="fixed"/>
        <w:tblCellMar>
          <w:top w:w="0" w:type="dxa"/>
          <w:left w:w="0" w:type="dxa"/>
          <w:bottom w:w="0" w:type="dxa"/>
          <w:right w:w="0" w:type="dxa"/>
        </w:tblCellMar>
      </w:tblPr>
      <w:tblGrid>
        <w:gridCol w:w="1495"/>
        <w:gridCol w:w="722"/>
        <w:gridCol w:w="3849"/>
        <w:gridCol w:w="8317"/>
        <w:gridCol w:w="2041"/>
        <w:gridCol w:w="910"/>
        <w:gridCol w:w="3550"/>
      </w:tblGrid>
      <w:tr>
        <w:tblPrEx>
          <w:tblCellMar>
            <w:top w:w="0" w:type="dxa"/>
            <w:left w:w="0" w:type="dxa"/>
            <w:bottom w:w="0" w:type="dxa"/>
            <w:right w:w="0" w:type="dxa"/>
          </w:tblCellMar>
        </w:tblPrEx>
        <w:trPr>
          <w:trHeight w:val="93" w:hRule="atLeast"/>
        </w:trPr>
        <w:tc>
          <w:tcPr>
            <w:tcW w:w="1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8"/>
                <w:szCs w:val="28"/>
              </w:rPr>
            </w:pPr>
            <w:r>
              <w:rPr>
                <w:rFonts w:hint="eastAsia" w:ascii="宋体" w:hAnsi="宋体" w:eastAsia="宋体" w:cs="宋体"/>
                <w:b/>
                <w:color w:val="000000"/>
                <w:kern w:val="0"/>
                <w:sz w:val="28"/>
                <w:szCs w:val="28"/>
              </w:rPr>
              <w:t>检查          项目</w:t>
            </w:r>
          </w:p>
        </w:tc>
        <w:tc>
          <w:tcPr>
            <w:tcW w:w="72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8"/>
                <w:szCs w:val="28"/>
              </w:rPr>
            </w:pPr>
            <w:r>
              <w:rPr>
                <w:rFonts w:hint="eastAsia" w:ascii="宋体" w:hAnsi="宋体" w:eastAsia="宋体" w:cs="宋体"/>
                <w:b/>
                <w:color w:val="000000"/>
                <w:kern w:val="0"/>
                <w:sz w:val="28"/>
                <w:szCs w:val="28"/>
              </w:rPr>
              <w:t>编号</w:t>
            </w:r>
          </w:p>
        </w:tc>
        <w:tc>
          <w:tcPr>
            <w:tcW w:w="384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8"/>
                <w:szCs w:val="28"/>
              </w:rPr>
            </w:pPr>
            <w:r>
              <w:rPr>
                <w:rFonts w:hint="eastAsia" w:ascii="宋体" w:hAnsi="宋体" w:eastAsia="宋体" w:cs="宋体"/>
                <w:b/>
                <w:color w:val="000000"/>
                <w:kern w:val="0"/>
                <w:sz w:val="28"/>
                <w:szCs w:val="28"/>
              </w:rPr>
              <w:t>检查内容</w:t>
            </w:r>
          </w:p>
        </w:tc>
        <w:tc>
          <w:tcPr>
            <w:tcW w:w="831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8"/>
                <w:szCs w:val="28"/>
              </w:rPr>
            </w:pPr>
            <w:r>
              <w:rPr>
                <w:rFonts w:hint="eastAsia" w:ascii="宋体" w:hAnsi="宋体" w:eastAsia="宋体" w:cs="宋体"/>
                <w:b/>
                <w:color w:val="000000"/>
                <w:kern w:val="0"/>
                <w:sz w:val="28"/>
                <w:szCs w:val="28"/>
              </w:rPr>
              <w:t>评分方法</w:t>
            </w:r>
          </w:p>
        </w:tc>
        <w:tc>
          <w:tcPr>
            <w:tcW w:w="204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8"/>
                <w:szCs w:val="28"/>
              </w:rPr>
            </w:pPr>
            <w:r>
              <w:rPr>
                <w:rFonts w:hint="eastAsia" w:ascii="宋体" w:hAnsi="宋体" w:eastAsia="宋体" w:cs="宋体"/>
                <w:b/>
                <w:color w:val="000000"/>
                <w:kern w:val="0"/>
                <w:sz w:val="28"/>
                <w:szCs w:val="28"/>
              </w:rPr>
              <w:t>现场检查情况</w:t>
            </w:r>
          </w:p>
        </w:tc>
        <w:tc>
          <w:tcPr>
            <w:tcW w:w="9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8"/>
                <w:szCs w:val="28"/>
              </w:rPr>
            </w:pPr>
            <w:r>
              <w:rPr>
                <w:rFonts w:hint="eastAsia" w:ascii="宋体" w:hAnsi="宋体" w:eastAsia="宋体" w:cs="宋体"/>
                <w:b/>
                <w:color w:val="000000"/>
                <w:kern w:val="0"/>
                <w:sz w:val="28"/>
                <w:szCs w:val="28"/>
              </w:rPr>
              <w:t>得分</w:t>
            </w:r>
          </w:p>
        </w:tc>
        <w:tc>
          <w:tcPr>
            <w:tcW w:w="355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rPr>
              <w:t>抽查详情</w:t>
            </w:r>
          </w:p>
        </w:tc>
      </w:tr>
      <w:tr>
        <w:tblPrEx>
          <w:tblCellMar>
            <w:top w:w="0" w:type="dxa"/>
            <w:left w:w="0" w:type="dxa"/>
            <w:bottom w:w="0" w:type="dxa"/>
            <w:right w:w="0" w:type="dxa"/>
          </w:tblCellMar>
        </w:tblPrEx>
        <w:trPr>
          <w:trHeight w:val="90" w:hRule="atLeast"/>
        </w:trPr>
        <w:tc>
          <w:tcPr>
            <w:tcW w:w="1495" w:type="dxa"/>
            <w:vMerge w:val="restart"/>
            <w:tcBorders>
              <w:top w:val="nil"/>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kern w:val="0"/>
                <w:sz w:val="28"/>
                <w:szCs w:val="28"/>
              </w:rPr>
            </w:pPr>
          </w:p>
          <w:p>
            <w:pPr>
              <w:widowControl/>
              <w:jc w:val="center"/>
              <w:textAlignment w:val="center"/>
              <w:rPr>
                <w:rFonts w:ascii="黑体" w:hAnsi="黑体" w:eastAsia="黑体" w:cs="黑体"/>
                <w:color w:val="000000"/>
                <w:kern w:val="0"/>
                <w:sz w:val="28"/>
                <w:szCs w:val="28"/>
              </w:rPr>
            </w:pPr>
          </w:p>
          <w:p>
            <w:pPr>
              <w:widowControl/>
              <w:jc w:val="center"/>
              <w:textAlignment w:val="center"/>
              <w:rPr>
                <w:rFonts w:ascii="黑体" w:hAnsi="黑体" w:eastAsia="黑体" w:cs="黑体"/>
                <w:color w:val="000000"/>
                <w:kern w:val="0"/>
                <w:sz w:val="28"/>
                <w:szCs w:val="28"/>
              </w:rPr>
            </w:pPr>
          </w:p>
          <w:p>
            <w:pPr>
              <w:widowControl/>
              <w:jc w:val="center"/>
              <w:textAlignment w:val="center"/>
              <w:rPr>
                <w:rFonts w:ascii="黑体" w:hAnsi="黑体" w:eastAsia="黑体" w:cs="黑体"/>
                <w:color w:val="000000"/>
                <w:kern w:val="0"/>
                <w:sz w:val="28"/>
                <w:szCs w:val="28"/>
              </w:rPr>
            </w:pPr>
          </w:p>
          <w:p>
            <w:pPr>
              <w:widowControl/>
              <w:jc w:val="center"/>
              <w:textAlignment w:val="center"/>
              <w:rPr>
                <w:rFonts w:ascii="黑体" w:hAnsi="黑体" w:eastAsia="黑体" w:cs="黑体"/>
                <w:color w:val="000000"/>
                <w:kern w:val="0"/>
                <w:sz w:val="28"/>
                <w:szCs w:val="28"/>
              </w:rPr>
            </w:pPr>
          </w:p>
          <w:p>
            <w:pPr>
              <w:widowControl/>
              <w:jc w:val="center"/>
              <w:textAlignment w:val="center"/>
              <w:rPr>
                <w:rFonts w:ascii="黑体" w:hAnsi="黑体" w:eastAsia="黑体" w:cs="黑体"/>
                <w:color w:val="000000"/>
                <w:kern w:val="0"/>
                <w:sz w:val="28"/>
                <w:szCs w:val="28"/>
              </w:rPr>
            </w:pPr>
          </w:p>
          <w:p>
            <w:pPr>
              <w:widowControl/>
              <w:jc w:val="center"/>
              <w:textAlignment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一、资质动态核查（</w:t>
            </w:r>
            <w:r>
              <w:rPr>
                <w:rFonts w:hint="eastAsia" w:ascii="黑体" w:hAnsi="黑体" w:eastAsia="黑体" w:cs="黑体"/>
                <w:color w:val="000000"/>
                <w:kern w:val="0"/>
                <w:sz w:val="28"/>
                <w:szCs w:val="28"/>
                <w:lang w:val="en-US" w:eastAsia="zh-CN"/>
              </w:rPr>
              <w:t>不设分值</w:t>
            </w:r>
            <w:r>
              <w:rPr>
                <w:rFonts w:hint="eastAsia" w:ascii="黑体" w:hAnsi="黑体" w:eastAsia="黑体" w:cs="黑体"/>
                <w:color w:val="000000"/>
                <w:kern w:val="0"/>
                <w:sz w:val="28"/>
                <w:szCs w:val="28"/>
              </w:rPr>
              <w:t>）</w:t>
            </w:r>
          </w:p>
          <w:p>
            <w:pPr>
              <w:widowControl/>
              <w:jc w:val="center"/>
              <w:textAlignment w:val="center"/>
              <w:rPr>
                <w:rFonts w:ascii="黑体" w:hAnsi="黑体" w:eastAsia="黑体" w:cs="黑体"/>
                <w:color w:val="000000"/>
                <w:kern w:val="0"/>
                <w:sz w:val="28"/>
                <w:szCs w:val="28"/>
              </w:rPr>
            </w:pPr>
          </w:p>
          <w:p>
            <w:pPr>
              <w:widowControl/>
              <w:jc w:val="center"/>
              <w:textAlignment w:val="center"/>
              <w:rPr>
                <w:rFonts w:ascii="黑体" w:hAnsi="黑体" w:eastAsia="黑体" w:cs="黑体"/>
                <w:color w:val="000000"/>
                <w:kern w:val="0"/>
                <w:sz w:val="28"/>
                <w:szCs w:val="28"/>
              </w:rPr>
            </w:pPr>
          </w:p>
          <w:p>
            <w:pPr>
              <w:widowControl/>
              <w:jc w:val="center"/>
              <w:textAlignment w:val="center"/>
              <w:rPr>
                <w:rFonts w:ascii="黑体" w:hAnsi="黑体" w:eastAsia="黑体" w:cs="黑体"/>
                <w:color w:val="000000"/>
                <w:kern w:val="0"/>
                <w:sz w:val="28"/>
                <w:szCs w:val="28"/>
              </w:rPr>
            </w:pPr>
          </w:p>
          <w:p>
            <w:pPr>
              <w:widowControl/>
              <w:jc w:val="center"/>
              <w:textAlignment w:val="center"/>
              <w:rPr>
                <w:rFonts w:ascii="黑体" w:hAnsi="黑体" w:eastAsia="黑体" w:cs="黑体"/>
                <w:color w:val="000000"/>
                <w:kern w:val="0"/>
                <w:sz w:val="28"/>
                <w:szCs w:val="28"/>
              </w:rPr>
            </w:pPr>
          </w:p>
          <w:p>
            <w:pPr>
              <w:widowControl/>
              <w:jc w:val="center"/>
              <w:textAlignment w:val="center"/>
              <w:rPr>
                <w:rFonts w:ascii="黑体" w:hAnsi="黑体" w:eastAsia="黑体" w:cs="黑体"/>
                <w:color w:val="000000"/>
                <w:kern w:val="0"/>
                <w:sz w:val="28"/>
                <w:szCs w:val="28"/>
              </w:rPr>
            </w:pPr>
          </w:p>
          <w:p>
            <w:pPr>
              <w:widowControl/>
              <w:jc w:val="center"/>
              <w:textAlignment w:val="center"/>
              <w:rPr>
                <w:rFonts w:ascii="黑体" w:hAnsi="黑体" w:eastAsia="黑体" w:cs="黑体"/>
                <w:color w:val="000000"/>
                <w:kern w:val="0"/>
                <w:sz w:val="28"/>
                <w:szCs w:val="28"/>
              </w:rPr>
            </w:pPr>
          </w:p>
          <w:p>
            <w:pPr>
              <w:widowControl/>
              <w:jc w:val="center"/>
              <w:textAlignment w:val="center"/>
              <w:rPr>
                <w:rFonts w:ascii="黑体" w:hAnsi="黑体" w:eastAsia="黑体" w:cs="黑体"/>
                <w:color w:val="000000"/>
                <w:kern w:val="0"/>
                <w:sz w:val="28"/>
                <w:szCs w:val="28"/>
              </w:rPr>
            </w:pPr>
          </w:p>
          <w:p>
            <w:pPr>
              <w:widowControl/>
              <w:jc w:val="center"/>
              <w:textAlignment w:val="center"/>
              <w:rPr>
                <w:rFonts w:ascii="黑体" w:hAnsi="黑体" w:eastAsia="黑体" w:cs="黑体"/>
                <w:color w:val="000000"/>
                <w:kern w:val="0"/>
                <w:sz w:val="28"/>
                <w:szCs w:val="28"/>
              </w:rPr>
            </w:pPr>
          </w:p>
          <w:p>
            <w:pPr>
              <w:widowControl/>
              <w:jc w:val="center"/>
              <w:textAlignment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一、资质动态核查（</w:t>
            </w:r>
            <w:r>
              <w:rPr>
                <w:rFonts w:hint="eastAsia" w:ascii="黑体" w:hAnsi="黑体" w:eastAsia="黑体" w:cs="黑体"/>
                <w:color w:val="000000"/>
                <w:kern w:val="0"/>
                <w:sz w:val="28"/>
                <w:szCs w:val="28"/>
                <w:lang w:val="en-US" w:eastAsia="zh-CN"/>
              </w:rPr>
              <w:t>不设分值</w:t>
            </w:r>
            <w:r>
              <w:rPr>
                <w:rFonts w:hint="eastAsia" w:ascii="黑体" w:hAnsi="黑体" w:eastAsia="黑体" w:cs="黑体"/>
                <w:color w:val="000000"/>
                <w:kern w:val="0"/>
                <w:sz w:val="28"/>
                <w:szCs w:val="28"/>
              </w:rPr>
              <w:t>）</w:t>
            </w:r>
          </w:p>
          <w:p>
            <w:pPr>
              <w:widowControl/>
              <w:jc w:val="center"/>
              <w:textAlignment w:val="center"/>
              <w:rPr>
                <w:rFonts w:ascii="黑体" w:hAnsi="黑体" w:eastAsia="黑体" w:cs="黑体"/>
                <w:color w:val="000000"/>
                <w:kern w:val="0"/>
                <w:sz w:val="28"/>
                <w:szCs w:val="28"/>
              </w:rPr>
            </w:pPr>
          </w:p>
        </w:tc>
        <w:tc>
          <w:tcPr>
            <w:tcW w:w="7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sz w:val="28"/>
                <w:szCs w:val="28"/>
              </w:rPr>
              <w:t>101</w:t>
            </w:r>
          </w:p>
        </w:tc>
        <w:tc>
          <w:tcPr>
            <w:tcW w:w="38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textAlignment w:val="center"/>
              <w:rPr>
                <w:rFonts w:ascii="宋体" w:hAnsi="宋体" w:eastAsia="宋体" w:cs="宋体"/>
                <w:color w:val="000000"/>
                <w:sz w:val="28"/>
                <w:szCs w:val="28"/>
              </w:rPr>
            </w:pPr>
            <w:r>
              <w:rPr>
                <w:rFonts w:hint="eastAsia"/>
                <w:sz w:val="28"/>
                <w:szCs w:val="28"/>
              </w:rPr>
              <w:t>《资质认定证书》和《资质证书》是否在有效期内</w:t>
            </w:r>
          </w:p>
        </w:tc>
        <w:tc>
          <w:tcPr>
            <w:tcW w:w="831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hint="eastAsia"/>
                <w:sz w:val="28"/>
                <w:szCs w:val="28"/>
              </w:rPr>
            </w:pPr>
            <w:r>
              <w:rPr>
                <w:rFonts w:hint="eastAsia"/>
                <w:sz w:val="28"/>
                <w:szCs w:val="28"/>
              </w:rPr>
              <w:t>检查《资质认定证书》和《资质证书》是否在有效期内，其中有一个证书失效就认定为不符合要求。</w:t>
            </w:r>
          </w:p>
          <w:p>
            <w:pPr>
              <w:widowControl/>
              <w:spacing w:line="400" w:lineRule="exact"/>
              <w:jc w:val="left"/>
              <w:textAlignment w:val="center"/>
              <w:rPr>
                <w:rFonts w:hint="default" w:asciiTheme="minorHAnsi" w:hAnsiTheme="minorHAnsi" w:cstheme="minorHAnsi"/>
                <w:sz w:val="28"/>
                <w:szCs w:val="28"/>
              </w:rPr>
            </w:pPr>
            <w:r>
              <w:rPr>
                <w:rFonts w:hint="eastAsia"/>
                <w:b/>
                <w:bCs/>
                <w:sz w:val="28"/>
                <w:szCs w:val="28"/>
                <w:lang w:val="en-US" w:eastAsia="zh-CN"/>
              </w:rPr>
              <w:t>不符合要求一票否决。</w:t>
            </w:r>
            <w:r>
              <w:rPr>
                <w:rFonts w:hint="eastAsia"/>
                <w:b/>
                <w:bCs/>
                <w:sz w:val="28"/>
                <w:szCs w:val="28"/>
              </w:rPr>
              <w:t>*</w:t>
            </w:r>
            <w:r>
              <w:rPr>
                <w:rFonts w:hint="default" w:ascii="Calibri" w:hAnsi="Calibri" w:cs="Calibri"/>
                <w:b/>
                <w:bCs/>
                <w:sz w:val="28"/>
                <w:szCs w:val="28"/>
              </w:rPr>
              <w:t>∆</w:t>
            </w:r>
          </w:p>
        </w:tc>
        <w:tc>
          <w:tcPr>
            <w:tcW w:w="20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9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35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965" w:hRule="atLeast"/>
        </w:trPr>
        <w:tc>
          <w:tcPr>
            <w:tcW w:w="14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黑体"/>
                <w:color w:val="000000"/>
                <w:sz w:val="28"/>
                <w:szCs w:val="28"/>
              </w:rPr>
            </w:pPr>
          </w:p>
        </w:tc>
        <w:tc>
          <w:tcPr>
            <w:tcW w:w="722"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黑体"/>
                <w:color w:val="000000"/>
                <w:sz w:val="28"/>
                <w:szCs w:val="28"/>
              </w:rPr>
            </w:pPr>
            <w:r>
              <w:rPr>
                <w:rFonts w:hint="eastAsia" w:ascii="黑体" w:hAnsi="黑体" w:eastAsia="黑体" w:cs="黑体"/>
                <w:color w:val="000000"/>
                <w:sz w:val="28"/>
                <w:szCs w:val="28"/>
              </w:rPr>
              <w:t>102</w:t>
            </w:r>
          </w:p>
        </w:tc>
        <w:tc>
          <w:tcPr>
            <w:tcW w:w="384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400" w:lineRule="exact"/>
              <w:textAlignment w:val="center"/>
              <w:rPr>
                <w:sz w:val="28"/>
                <w:szCs w:val="28"/>
              </w:rPr>
            </w:pPr>
            <w:r>
              <w:rPr>
                <w:sz w:val="28"/>
                <w:szCs w:val="28"/>
              </w:rPr>
              <w:t>技术负责人</w:t>
            </w:r>
            <w:r>
              <w:rPr>
                <w:rFonts w:hint="eastAsia"/>
                <w:sz w:val="28"/>
                <w:szCs w:val="28"/>
              </w:rPr>
              <w:t>、</w:t>
            </w:r>
            <w:r>
              <w:rPr>
                <w:sz w:val="28"/>
                <w:szCs w:val="28"/>
              </w:rPr>
              <w:t>质量负责人有任命文件</w:t>
            </w:r>
            <w:r>
              <w:rPr>
                <w:rFonts w:hint="eastAsia"/>
                <w:sz w:val="28"/>
                <w:szCs w:val="28"/>
              </w:rPr>
              <w:t>。检测机构变更名称、地址、法定代表人、技术负责人，应当在3个月内到原审批机关办理变更手续。</w:t>
            </w:r>
          </w:p>
        </w:tc>
        <w:tc>
          <w:tcPr>
            <w:tcW w:w="831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numPr>
                <w:ilvl w:val="0"/>
                <w:numId w:val="0"/>
              </w:numPr>
              <w:spacing w:line="400" w:lineRule="exact"/>
              <w:jc w:val="left"/>
              <w:textAlignment w:val="center"/>
              <w:rPr>
                <w:sz w:val="28"/>
                <w:szCs w:val="28"/>
              </w:rPr>
            </w:pPr>
            <w:r>
              <w:rPr>
                <w:rFonts w:hint="eastAsia"/>
                <w:sz w:val="28"/>
                <w:szCs w:val="28"/>
                <w:lang w:val="en-US" w:eastAsia="zh-CN"/>
              </w:rPr>
              <w:t>1.</w:t>
            </w:r>
            <w:r>
              <w:rPr>
                <w:rFonts w:hint="eastAsia"/>
                <w:sz w:val="28"/>
                <w:szCs w:val="28"/>
              </w:rPr>
              <w:t>检查检测机构变更名称、地址、法定代表人、技术负责人变更手续；</w:t>
            </w:r>
          </w:p>
          <w:p>
            <w:pPr>
              <w:widowControl/>
              <w:spacing w:line="400" w:lineRule="exact"/>
              <w:jc w:val="left"/>
              <w:textAlignment w:val="center"/>
              <w:rPr>
                <w:sz w:val="28"/>
                <w:szCs w:val="28"/>
              </w:rPr>
            </w:pPr>
            <w:r>
              <w:rPr>
                <w:rFonts w:hint="eastAsia"/>
                <w:sz w:val="28"/>
                <w:szCs w:val="28"/>
              </w:rPr>
              <w:t>2.检查</w:t>
            </w:r>
            <w:r>
              <w:rPr>
                <w:sz w:val="28"/>
                <w:szCs w:val="28"/>
              </w:rPr>
              <w:t>技术负责人</w:t>
            </w:r>
            <w:r>
              <w:rPr>
                <w:rFonts w:hint="eastAsia"/>
                <w:sz w:val="28"/>
                <w:szCs w:val="28"/>
              </w:rPr>
              <w:t>、</w:t>
            </w:r>
            <w:r>
              <w:rPr>
                <w:sz w:val="28"/>
                <w:szCs w:val="28"/>
              </w:rPr>
              <w:t>质量负责人任命文件。</w:t>
            </w:r>
          </w:p>
          <w:p>
            <w:pPr>
              <w:widowControl/>
              <w:spacing w:line="400" w:lineRule="exact"/>
              <w:jc w:val="left"/>
              <w:textAlignment w:val="center"/>
              <w:rPr>
                <w:sz w:val="28"/>
                <w:szCs w:val="28"/>
              </w:rPr>
            </w:pPr>
            <w:r>
              <w:rPr>
                <w:b/>
                <w:bCs/>
                <w:sz w:val="28"/>
                <w:szCs w:val="28"/>
              </w:rPr>
              <w:t>不符合要求</w:t>
            </w:r>
            <w:r>
              <w:rPr>
                <w:rFonts w:hint="eastAsia"/>
                <w:b/>
                <w:bCs/>
                <w:sz w:val="28"/>
                <w:szCs w:val="28"/>
              </w:rPr>
              <w:t>得-2</w:t>
            </w:r>
            <w:r>
              <w:rPr>
                <w:b/>
                <w:bCs/>
                <w:sz w:val="28"/>
                <w:szCs w:val="28"/>
              </w:rPr>
              <w:t>分</w:t>
            </w:r>
            <w:r>
              <w:rPr>
                <w:rStyle w:val="7"/>
                <w:rFonts w:hint="default"/>
                <w:b/>
                <w:bCs/>
                <w:sz w:val="28"/>
                <w:szCs w:val="28"/>
              </w:rPr>
              <w:t>。</w:t>
            </w:r>
            <w:r>
              <w:rPr>
                <w:rFonts w:hint="default" w:ascii="Calibri" w:hAnsi="Calibri" w:cs="Calibri"/>
                <w:b/>
                <w:bCs/>
                <w:sz w:val="28"/>
                <w:szCs w:val="28"/>
              </w:rPr>
              <w:t>∆</w:t>
            </w:r>
          </w:p>
        </w:tc>
        <w:tc>
          <w:tcPr>
            <w:tcW w:w="204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91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35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90" w:hRule="atLeast"/>
        </w:trPr>
        <w:tc>
          <w:tcPr>
            <w:tcW w:w="14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黑体"/>
                <w:color w:val="000000"/>
                <w:sz w:val="28"/>
                <w:szCs w:val="28"/>
              </w:rPr>
            </w:pPr>
          </w:p>
        </w:tc>
        <w:tc>
          <w:tcPr>
            <w:tcW w:w="722"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黑体"/>
                <w:color w:val="000000"/>
                <w:sz w:val="28"/>
                <w:szCs w:val="28"/>
              </w:rPr>
            </w:pPr>
            <w:r>
              <w:rPr>
                <w:rFonts w:hint="eastAsia" w:ascii="黑体" w:hAnsi="黑体" w:eastAsia="黑体" w:cs="黑体"/>
                <w:color w:val="000000"/>
                <w:sz w:val="28"/>
                <w:szCs w:val="28"/>
              </w:rPr>
              <w:t>103</w:t>
            </w:r>
          </w:p>
        </w:tc>
        <w:tc>
          <w:tcPr>
            <w:tcW w:w="384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textAlignment w:val="center"/>
              <w:rPr>
                <w:sz w:val="28"/>
                <w:szCs w:val="28"/>
              </w:rPr>
            </w:pPr>
            <w:r>
              <w:rPr>
                <w:rFonts w:hint="eastAsia"/>
                <w:sz w:val="28"/>
                <w:szCs w:val="28"/>
              </w:rPr>
              <w:t>无隐瞒有关情况或者提供虚假材料申请资质的行为。</w:t>
            </w:r>
          </w:p>
        </w:tc>
        <w:tc>
          <w:tcPr>
            <w:tcW w:w="831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sz w:val="28"/>
                <w:szCs w:val="28"/>
              </w:rPr>
            </w:pPr>
            <w:r>
              <w:rPr>
                <w:rFonts w:hint="eastAsia"/>
                <w:sz w:val="28"/>
                <w:szCs w:val="28"/>
              </w:rPr>
              <w:t>结合建设工程质量检测机构资质申请表的内容，检查检测机构专业技术人员数量、资历、劳动合同、近</w:t>
            </w:r>
            <w:r>
              <w:rPr>
                <w:rFonts w:hint="eastAsia"/>
                <w:sz w:val="28"/>
                <w:szCs w:val="28"/>
                <w:lang w:val="en-US" w:eastAsia="zh-CN"/>
              </w:rPr>
              <w:t>1</w:t>
            </w:r>
            <w:r>
              <w:rPr>
                <w:rFonts w:hint="eastAsia"/>
                <w:sz w:val="28"/>
                <w:szCs w:val="28"/>
              </w:rPr>
              <w:t>个月社保，技术负责人职称和经历，检测类别相应注册工程师资格人员，仪器设备总台（套）数、备购置清单、购置发票，工作面积等是否与建设工程质量检测机构资质申请表一致，是否存在隐瞒有关情况或者提供虚假材料申请资质的情况。</w:t>
            </w:r>
          </w:p>
          <w:p>
            <w:pPr>
              <w:widowControl/>
              <w:spacing w:line="400" w:lineRule="exact"/>
              <w:jc w:val="left"/>
              <w:textAlignment w:val="center"/>
              <w:rPr>
                <w:sz w:val="28"/>
                <w:szCs w:val="28"/>
              </w:rPr>
            </w:pPr>
            <w:r>
              <w:rPr>
                <w:rFonts w:hint="eastAsia"/>
                <w:b/>
                <w:bCs/>
                <w:sz w:val="28"/>
                <w:szCs w:val="28"/>
              </w:rPr>
              <w:t>不符合要求一票否决。*</w:t>
            </w:r>
            <w:r>
              <w:rPr>
                <w:rFonts w:hint="default" w:ascii="Calibri" w:hAnsi="Calibri" w:cs="Calibri"/>
                <w:b/>
                <w:bCs/>
                <w:sz w:val="28"/>
                <w:szCs w:val="28"/>
              </w:rPr>
              <w:t>∆</w:t>
            </w:r>
          </w:p>
        </w:tc>
        <w:tc>
          <w:tcPr>
            <w:tcW w:w="204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91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35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1530" w:hRule="atLeast"/>
        </w:trPr>
        <w:tc>
          <w:tcPr>
            <w:tcW w:w="14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黑体"/>
                <w:color w:val="000000"/>
                <w:sz w:val="28"/>
                <w:szCs w:val="28"/>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黑体"/>
                <w:color w:val="000000"/>
                <w:sz w:val="28"/>
                <w:szCs w:val="28"/>
              </w:rPr>
            </w:pPr>
            <w:r>
              <w:rPr>
                <w:rFonts w:hint="eastAsia" w:ascii="黑体" w:hAnsi="黑体" w:eastAsia="黑体" w:cs="黑体"/>
                <w:color w:val="000000"/>
                <w:sz w:val="28"/>
                <w:szCs w:val="28"/>
              </w:rPr>
              <w:t>104</w:t>
            </w:r>
          </w:p>
        </w:tc>
        <w:tc>
          <w:tcPr>
            <w:tcW w:w="384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宋体" w:hAnsi="宋体" w:eastAsia="宋体" w:cs="宋体"/>
                <w:color w:val="000000"/>
                <w:sz w:val="24"/>
              </w:rPr>
            </w:pPr>
            <w:r>
              <w:rPr>
                <w:rFonts w:hint="eastAsia"/>
                <w:sz w:val="28"/>
                <w:szCs w:val="28"/>
              </w:rPr>
              <w:t>无超出资质范围从事检测活动的行为。无转包检测业务的行为。</w:t>
            </w:r>
          </w:p>
        </w:tc>
        <w:tc>
          <w:tcPr>
            <w:tcW w:w="831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numPr>
                <w:ilvl w:val="0"/>
                <w:numId w:val="0"/>
              </w:numPr>
              <w:spacing w:line="400" w:lineRule="exact"/>
              <w:jc w:val="left"/>
              <w:textAlignment w:val="center"/>
              <w:rPr>
                <w:rFonts w:hint="eastAsia"/>
                <w:sz w:val="28"/>
                <w:szCs w:val="28"/>
              </w:rPr>
            </w:pPr>
            <w:r>
              <w:rPr>
                <w:rFonts w:hint="eastAsia"/>
                <w:sz w:val="28"/>
                <w:szCs w:val="28"/>
                <w:lang w:val="en-US" w:eastAsia="zh-CN"/>
              </w:rPr>
              <w:t>1.</w:t>
            </w:r>
            <w:r>
              <w:rPr>
                <w:rFonts w:hint="eastAsia"/>
                <w:sz w:val="28"/>
                <w:szCs w:val="28"/>
              </w:rPr>
              <w:t xml:space="preserve">随机抽查最近1年检测机构签订的书面检测合同不少于5份，检查检测合同项目对应的检测原始记录和检测报告是否均为该检测机构出具。                                      </w:t>
            </w:r>
          </w:p>
          <w:p>
            <w:pPr>
              <w:widowControl/>
              <w:numPr>
                <w:ilvl w:val="0"/>
                <w:numId w:val="0"/>
              </w:numPr>
              <w:spacing w:line="400" w:lineRule="exact"/>
              <w:jc w:val="left"/>
              <w:textAlignment w:val="center"/>
              <w:rPr>
                <w:sz w:val="28"/>
                <w:szCs w:val="28"/>
              </w:rPr>
            </w:pPr>
            <w:r>
              <w:rPr>
                <w:rFonts w:hint="eastAsia"/>
                <w:sz w:val="28"/>
                <w:szCs w:val="28"/>
                <w:lang w:val="en-US" w:eastAsia="zh-CN"/>
              </w:rPr>
              <w:t>2.</w:t>
            </w:r>
            <w:r>
              <w:rPr>
                <w:rFonts w:hint="eastAsia"/>
                <w:sz w:val="28"/>
                <w:szCs w:val="28"/>
              </w:rPr>
              <w:t>检查检测机构专项和见证取样检测资质证书以及</w:t>
            </w:r>
            <w:r>
              <w:rPr>
                <w:rFonts w:hint="eastAsia"/>
                <w:sz w:val="28"/>
                <w:szCs w:val="28"/>
                <w:lang w:val="en-US" w:eastAsia="zh-CN"/>
              </w:rPr>
              <w:t>随机抽取</w:t>
            </w:r>
            <w:r>
              <w:rPr>
                <w:rFonts w:hint="eastAsia"/>
                <w:sz w:val="28"/>
                <w:szCs w:val="28"/>
              </w:rPr>
              <w:t>检测5份</w:t>
            </w:r>
            <w:r>
              <w:rPr>
                <w:rFonts w:hint="eastAsia"/>
                <w:sz w:val="28"/>
                <w:szCs w:val="28"/>
                <w:lang w:val="en-US" w:eastAsia="zh-CN"/>
              </w:rPr>
              <w:t>检测</w:t>
            </w:r>
            <w:r>
              <w:rPr>
                <w:rFonts w:hint="eastAsia"/>
                <w:sz w:val="28"/>
                <w:szCs w:val="28"/>
              </w:rPr>
              <w:t xml:space="preserve">台账，所有检测试验项目是否在资质证书注明的检测范围之内。                                        </w:t>
            </w:r>
            <w:r>
              <w:rPr>
                <w:rFonts w:hint="eastAsia"/>
                <w:b/>
                <w:bCs/>
                <w:sz w:val="28"/>
                <w:szCs w:val="28"/>
              </w:rPr>
              <w:t>不符合要求一票否决。*</w:t>
            </w:r>
            <w:r>
              <w:rPr>
                <w:rFonts w:hint="default" w:ascii="Calibri" w:hAnsi="Calibri" w:cs="Calibri"/>
                <w:b/>
                <w:bCs/>
                <w:sz w:val="28"/>
                <w:szCs w:val="28"/>
              </w:rPr>
              <w:t>∆</w:t>
            </w:r>
          </w:p>
        </w:tc>
        <w:tc>
          <w:tcPr>
            <w:tcW w:w="2041"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910"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35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2914" w:hRule="atLeast"/>
        </w:trPr>
        <w:tc>
          <w:tcPr>
            <w:tcW w:w="14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黑体"/>
                <w:color w:val="000000"/>
                <w:sz w:val="28"/>
                <w:szCs w:val="28"/>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黑体"/>
                <w:color w:val="000000"/>
                <w:sz w:val="28"/>
                <w:szCs w:val="28"/>
              </w:rPr>
            </w:pPr>
            <w:r>
              <w:rPr>
                <w:rFonts w:hint="eastAsia" w:ascii="黑体" w:hAnsi="黑体" w:eastAsia="黑体" w:cs="黑体"/>
                <w:color w:val="000000"/>
                <w:sz w:val="28"/>
                <w:szCs w:val="28"/>
              </w:rPr>
              <w:t>105</w:t>
            </w:r>
          </w:p>
        </w:tc>
        <w:tc>
          <w:tcPr>
            <w:tcW w:w="384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400" w:lineRule="exact"/>
              <w:textAlignment w:val="center"/>
              <w:rPr>
                <w:rFonts w:hint="default" w:eastAsiaTheme="minorEastAsia"/>
                <w:sz w:val="28"/>
                <w:szCs w:val="28"/>
                <w:lang w:val="en-US" w:eastAsia="zh-CN"/>
              </w:rPr>
            </w:pPr>
            <w:r>
              <w:rPr>
                <w:rFonts w:hint="eastAsia"/>
                <w:sz w:val="28"/>
                <w:szCs w:val="28"/>
                <w:lang w:val="en-US" w:eastAsia="zh-CN"/>
              </w:rPr>
              <w:t>无伪造检测数据、出具虚假检测报告的行为。</w:t>
            </w:r>
          </w:p>
        </w:tc>
        <w:tc>
          <w:tcPr>
            <w:tcW w:w="8317"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left"/>
              <w:textAlignment w:val="center"/>
              <w:rPr>
                <w:rFonts w:hint="eastAsia"/>
                <w:sz w:val="28"/>
                <w:szCs w:val="28"/>
                <w:lang w:val="en-US" w:eastAsia="zh-CN"/>
              </w:rPr>
            </w:pPr>
            <w:r>
              <w:rPr>
                <w:rFonts w:hint="eastAsia"/>
                <w:sz w:val="28"/>
                <w:szCs w:val="28"/>
                <w:lang w:val="en-US" w:eastAsia="zh-CN"/>
              </w:rPr>
              <w:t>随机抽查专项和见证取样检测各不少于5份检测报告，检查是否按规定的检测程序及方法进行检测出具检测报告；检测报告中的数据、结论等实质性内容是否被更改；是否未经检测就出具检测报告；是否超出技术能力和资质规定范围出具检测报告。结合试验资料、检测信息平台上传数据、试验过程的视频影像、检测原始记录以及该试验使用的仪器设备使用记录综合判断。</w:t>
            </w:r>
          </w:p>
          <w:p>
            <w:pPr>
              <w:widowControl/>
              <w:spacing w:line="400" w:lineRule="exact"/>
              <w:jc w:val="left"/>
              <w:textAlignment w:val="center"/>
              <w:rPr>
                <w:rFonts w:hint="default"/>
                <w:sz w:val="28"/>
                <w:szCs w:val="28"/>
                <w:lang w:val="en-US" w:eastAsia="zh-CN"/>
              </w:rPr>
            </w:pPr>
            <w:r>
              <w:rPr>
                <w:rFonts w:hint="eastAsia"/>
                <w:b/>
                <w:bCs/>
                <w:sz w:val="28"/>
                <w:szCs w:val="28"/>
              </w:rPr>
              <w:t>不符合要求一票否决。*</w:t>
            </w:r>
            <w:r>
              <w:rPr>
                <w:rFonts w:hint="default" w:ascii="Calibri" w:hAnsi="Calibri" w:cs="Calibri"/>
                <w:b/>
                <w:bCs/>
                <w:sz w:val="28"/>
                <w:szCs w:val="28"/>
              </w:rPr>
              <w:t>∆</w:t>
            </w:r>
          </w:p>
        </w:tc>
        <w:tc>
          <w:tcPr>
            <w:tcW w:w="2041"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91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35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90" w:hRule="atLeast"/>
        </w:trPr>
        <w:tc>
          <w:tcPr>
            <w:tcW w:w="1495"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hint="eastAsia" w:ascii="黑体" w:hAnsi="黑体" w:eastAsia="黑体" w:cs="黑体"/>
                <w:color w:val="000000"/>
                <w:sz w:val="28"/>
                <w:szCs w:val="28"/>
              </w:rPr>
            </w:pPr>
          </w:p>
        </w:tc>
        <w:tc>
          <w:tcPr>
            <w:tcW w:w="722"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106</w:t>
            </w:r>
          </w:p>
        </w:tc>
        <w:tc>
          <w:tcPr>
            <w:tcW w:w="3849"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hint="eastAsia" w:ascii="黑体" w:hAnsi="黑体" w:eastAsia="黑体" w:cs="黑体"/>
                <w:color w:val="000000"/>
                <w:sz w:val="28"/>
                <w:szCs w:val="28"/>
              </w:rPr>
            </w:pPr>
            <w:r>
              <w:rPr>
                <w:rFonts w:hint="eastAsia"/>
                <w:sz w:val="28"/>
                <w:szCs w:val="28"/>
              </w:rPr>
              <w:t>建立诚信手册。</w:t>
            </w:r>
          </w:p>
        </w:tc>
        <w:tc>
          <w:tcPr>
            <w:tcW w:w="8317"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hint="eastAsia"/>
                <w:sz w:val="28"/>
                <w:szCs w:val="28"/>
                <w:lang w:val="en-US" w:eastAsia="zh-CN"/>
              </w:rPr>
            </w:pPr>
            <w:r>
              <w:rPr>
                <w:rFonts w:hint="eastAsia"/>
                <w:sz w:val="28"/>
                <w:szCs w:val="28"/>
                <w:lang w:val="en-US" w:eastAsia="zh-CN"/>
              </w:rPr>
              <w:t>检查检测机构是否已按相关要求到省建设行政主管部门建立了诚信手册。</w:t>
            </w:r>
          </w:p>
          <w:p>
            <w:pPr>
              <w:widowControl/>
              <w:spacing w:line="400" w:lineRule="exact"/>
              <w:jc w:val="left"/>
              <w:textAlignment w:val="center"/>
              <w:rPr>
                <w:rFonts w:hint="eastAsia" w:ascii="黑体" w:hAnsi="黑体" w:eastAsia="黑体" w:cs="黑体"/>
                <w:color w:val="000000"/>
                <w:sz w:val="28"/>
                <w:szCs w:val="28"/>
              </w:rPr>
            </w:pPr>
            <w:r>
              <w:rPr>
                <w:rFonts w:hint="eastAsia"/>
                <w:b/>
                <w:bCs/>
                <w:sz w:val="28"/>
                <w:szCs w:val="28"/>
                <w:lang w:val="en-US" w:eastAsia="zh-CN"/>
              </w:rPr>
              <w:t>不符合要求一票否决。*</w:t>
            </w:r>
            <w:r>
              <w:rPr>
                <w:rFonts w:hint="default"/>
                <w:b/>
                <w:bCs/>
                <w:sz w:val="28"/>
                <w:szCs w:val="28"/>
                <w:lang w:val="en-US" w:eastAsia="zh-CN"/>
              </w:rPr>
              <w:t>∆</w:t>
            </w:r>
          </w:p>
        </w:tc>
        <w:tc>
          <w:tcPr>
            <w:tcW w:w="2041"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hint="eastAsia" w:ascii="黑体" w:hAnsi="黑体" w:eastAsia="黑体" w:cs="黑体"/>
                <w:color w:val="000000"/>
                <w:sz w:val="28"/>
                <w:szCs w:val="28"/>
              </w:rPr>
            </w:pPr>
            <w:bookmarkStart w:id="0" w:name="_GoBack"/>
            <w:bookmarkEnd w:id="0"/>
          </w:p>
        </w:tc>
        <w:tc>
          <w:tcPr>
            <w:tcW w:w="910"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hint="eastAsia" w:ascii="黑体" w:hAnsi="黑体" w:eastAsia="黑体" w:cs="黑体"/>
                <w:color w:val="000000"/>
                <w:sz w:val="28"/>
                <w:szCs w:val="28"/>
              </w:rPr>
            </w:pPr>
          </w:p>
        </w:tc>
        <w:tc>
          <w:tcPr>
            <w:tcW w:w="3550"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hint="eastAsia" w:ascii="黑体" w:hAnsi="黑体" w:eastAsia="黑体" w:cs="黑体"/>
                <w:color w:val="000000"/>
                <w:sz w:val="28"/>
                <w:szCs w:val="28"/>
              </w:rPr>
            </w:pPr>
          </w:p>
        </w:tc>
      </w:tr>
      <w:tr>
        <w:tblPrEx>
          <w:tblCellMar>
            <w:top w:w="0" w:type="dxa"/>
            <w:left w:w="0" w:type="dxa"/>
            <w:bottom w:w="0" w:type="dxa"/>
            <w:right w:w="0" w:type="dxa"/>
          </w:tblCellMar>
        </w:tblPrEx>
        <w:trPr>
          <w:trHeight w:val="834" w:hRule="atLeast"/>
        </w:trPr>
        <w:tc>
          <w:tcPr>
            <w:tcW w:w="20884" w:type="dxa"/>
            <w:gridSpan w:val="7"/>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黑体" w:cs="宋体"/>
                <w:color w:val="000000"/>
                <w:szCs w:val="21"/>
                <w:lang w:val="en-US" w:eastAsia="zh-CN"/>
              </w:rPr>
            </w:pPr>
            <w:r>
              <w:rPr>
                <w:rFonts w:hint="eastAsia" w:ascii="黑体" w:hAnsi="黑体" w:eastAsia="黑体" w:cs="黑体"/>
                <w:color w:val="000000"/>
                <w:sz w:val="28"/>
                <w:szCs w:val="28"/>
              </w:rPr>
              <w:t>检查人员</w:t>
            </w:r>
            <w:r>
              <w:rPr>
                <w:rFonts w:hint="eastAsia" w:ascii="黑体" w:hAnsi="黑体" w:eastAsia="黑体" w:cs="黑体"/>
                <w:color w:val="000000"/>
                <w:sz w:val="28"/>
                <w:szCs w:val="28"/>
                <w:lang w:eastAsia="zh-CN"/>
              </w:rPr>
              <w:t>（</w:t>
            </w:r>
            <w:r>
              <w:rPr>
                <w:rFonts w:hint="eastAsia" w:ascii="黑体" w:hAnsi="黑体" w:eastAsia="黑体" w:cs="黑体"/>
                <w:color w:val="000000"/>
                <w:sz w:val="28"/>
                <w:szCs w:val="28"/>
                <w:lang w:val="en-US" w:eastAsia="zh-CN"/>
              </w:rPr>
              <w:t>专家）</w:t>
            </w:r>
            <w:r>
              <w:rPr>
                <w:rFonts w:hint="eastAsia" w:ascii="黑体" w:hAnsi="黑体" w:eastAsia="黑体" w:cs="黑体"/>
                <w:color w:val="000000"/>
                <w:sz w:val="28"/>
                <w:szCs w:val="28"/>
              </w:rPr>
              <w:t>签字：</w:t>
            </w:r>
            <w:r>
              <w:rPr>
                <w:rFonts w:hint="eastAsia" w:ascii="黑体" w:hAnsi="黑体" w:eastAsia="黑体" w:cs="黑体"/>
                <w:color w:val="000000"/>
                <w:sz w:val="28"/>
                <w:szCs w:val="28"/>
                <w:lang w:val="en-US" w:eastAsia="zh-CN"/>
              </w:rPr>
              <w:t xml:space="preserve">                                                 被检机构签字（法人或负责人）：</w:t>
            </w:r>
          </w:p>
        </w:tc>
      </w:tr>
      <w:tr>
        <w:tblPrEx>
          <w:tblCellMar>
            <w:top w:w="0" w:type="dxa"/>
            <w:left w:w="0" w:type="dxa"/>
            <w:bottom w:w="0" w:type="dxa"/>
            <w:right w:w="0" w:type="dxa"/>
          </w:tblCellMar>
        </w:tblPrEx>
        <w:trPr>
          <w:trHeight w:val="290" w:hRule="atLeast"/>
        </w:trPr>
        <w:tc>
          <w:tcPr>
            <w:tcW w:w="149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sz w:val="28"/>
                <w:szCs w:val="28"/>
              </w:rPr>
            </w:pPr>
            <w:r>
              <w:rPr>
                <w:rFonts w:hint="eastAsia" w:ascii="黑体" w:hAnsi="黑体" w:eastAsia="黑体" w:cs="黑体"/>
                <w:sz w:val="28"/>
                <w:szCs w:val="28"/>
              </w:rPr>
              <w:t>二、检测委托（4分）</w:t>
            </w:r>
          </w:p>
        </w:tc>
        <w:tc>
          <w:tcPr>
            <w:tcW w:w="722"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sz w:val="28"/>
                <w:szCs w:val="28"/>
              </w:rPr>
            </w:pPr>
            <w:r>
              <w:rPr>
                <w:rFonts w:hint="eastAsia" w:ascii="黑体" w:hAnsi="黑体" w:eastAsia="黑体" w:cs="黑体"/>
                <w:sz w:val="28"/>
                <w:szCs w:val="28"/>
              </w:rPr>
              <w:t>201</w:t>
            </w:r>
          </w:p>
        </w:tc>
        <w:tc>
          <w:tcPr>
            <w:tcW w:w="3849"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textAlignment w:val="center"/>
              <w:rPr>
                <w:sz w:val="28"/>
                <w:szCs w:val="28"/>
              </w:rPr>
            </w:pPr>
            <w:r>
              <w:rPr>
                <w:rFonts w:hint="eastAsia"/>
                <w:sz w:val="28"/>
                <w:szCs w:val="28"/>
              </w:rPr>
              <w:t>见证试验在接受委托时，通过检测信息平台对样品和见证记录进行确认收样。</w:t>
            </w:r>
          </w:p>
        </w:tc>
        <w:tc>
          <w:tcPr>
            <w:tcW w:w="831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sz w:val="28"/>
                <w:szCs w:val="28"/>
              </w:rPr>
            </w:pPr>
            <w:r>
              <w:rPr>
                <w:rFonts w:hint="eastAsia"/>
                <w:sz w:val="28"/>
                <w:szCs w:val="28"/>
              </w:rPr>
              <w:t>现场检查见证取样检测接受委托时，是否通过检测信息平台扫描二维码进行收样，是否进行人脸识别，并按规定进行见证记录确认，从检测信息平台抽查以前收样时人脸识别工作情况。</w:t>
            </w:r>
          </w:p>
          <w:p>
            <w:pPr>
              <w:widowControl/>
              <w:spacing w:line="400" w:lineRule="exact"/>
              <w:jc w:val="left"/>
              <w:textAlignment w:val="center"/>
              <w:rPr>
                <w:b w:val="0"/>
                <w:bCs w:val="0"/>
                <w:sz w:val="28"/>
                <w:szCs w:val="28"/>
              </w:rPr>
            </w:pPr>
            <w:r>
              <w:rPr>
                <w:rFonts w:hint="eastAsia"/>
                <w:sz w:val="28"/>
                <w:szCs w:val="28"/>
              </w:rPr>
              <w:t>符合要求</w:t>
            </w:r>
            <w:r>
              <w:rPr>
                <w:rFonts w:hint="eastAsia"/>
                <w:sz w:val="28"/>
                <w:szCs w:val="28"/>
                <w:lang w:val="en-US" w:eastAsia="zh-CN"/>
              </w:rPr>
              <w:t>得</w:t>
            </w:r>
            <w:r>
              <w:rPr>
                <w:rFonts w:hint="eastAsia"/>
                <w:sz w:val="28"/>
                <w:szCs w:val="28"/>
              </w:rPr>
              <w:t>4分，不符合要求</w:t>
            </w:r>
            <w:r>
              <w:rPr>
                <w:rFonts w:hint="eastAsia"/>
                <w:sz w:val="28"/>
                <w:szCs w:val="28"/>
                <w:lang w:val="en-US" w:eastAsia="zh-CN"/>
              </w:rPr>
              <w:t>得</w:t>
            </w:r>
            <w:r>
              <w:rPr>
                <w:rFonts w:hint="eastAsia"/>
                <w:sz w:val="28"/>
                <w:szCs w:val="28"/>
              </w:rPr>
              <w:t>0分。</w:t>
            </w:r>
            <w:r>
              <w:rPr>
                <w:rFonts w:hint="default" w:ascii="Calibri" w:hAnsi="Calibri" w:cs="Calibri"/>
                <w:b/>
                <w:bCs/>
                <w:sz w:val="28"/>
                <w:szCs w:val="28"/>
              </w:rPr>
              <w:t>∆</w:t>
            </w:r>
          </w:p>
        </w:tc>
        <w:tc>
          <w:tcPr>
            <w:tcW w:w="2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1059" w:hRule="atLeast"/>
        </w:trPr>
        <w:tc>
          <w:tcPr>
            <w:tcW w:w="20884" w:type="dxa"/>
            <w:gridSpan w:val="7"/>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1"/>
              </w:rPr>
            </w:pPr>
            <w:r>
              <w:rPr>
                <w:rFonts w:hint="eastAsia" w:ascii="黑体" w:hAnsi="黑体" w:eastAsia="黑体" w:cs="黑体"/>
                <w:color w:val="000000"/>
                <w:sz w:val="28"/>
                <w:szCs w:val="28"/>
              </w:rPr>
              <w:t>检查人员</w:t>
            </w:r>
            <w:r>
              <w:rPr>
                <w:rFonts w:hint="eastAsia" w:ascii="黑体" w:hAnsi="黑体" w:eastAsia="黑体" w:cs="黑体"/>
                <w:color w:val="000000"/>
                <w:sz w:val="28"/>
                <w:szCs w:val="28"/>
                <w:lang w:eastAsia="zh-CN"/>
              </w:rPr>
              <w:t>（</w:t>
            </w:r>
            <w:r>
              <w:rPr>
                <w:rFonts w:hint="eastAsia" w:ascii="黑体" w:hAnsi="黑体" w:eastAsia="黑体" w:cs="黑体"/>
                <w:color w:val="000000"/>
                <w:sz w:val="28"/>
                <w:szCs w:val="28"/>
                <w:lang w:val="en-US" w:eastAsia="zh-CN"/>
              </w:rPr>
              <w:t>专家）</w:t>
            </w:r>
            <w:r>
              <w:rPr>
                <w:rFonts w:hint="eastAsia" w:ascii="黑体" w:hAnsi="黑体" w:eastAsia="黑体" w:cs="黑体"/>
                <w:color w:val="000000"/>
                <w:sz w:val="28"/>
                <w:szCs w:val="28"/>
              </w:rPr>
              <w:t>签字：</w:t>
            </w:r>
            <w:r>
              <w:rPr>
                <w:rFonts w:hint="eastAsia" w:ascii="黑体" w:hAnsi="黑体" w:eastAsia="黑体" w:cs="黑体"/>
                <w:color w:val="000000"/>
                <w:sz w:val="28"/>
                <w:szCs w:val="28"/>
                <w:lang w:val="en-US" w:eastAsia="zh-CN"/>
              </w:rPr>
              <w:t xml:space="preserve">                                                 被检机构签字（法人或负责人）：</w:t>
            </w:r>
          </w:p>
        </w:tc>
      </w:tr>
      <w:tr>
        <w:tblPrEx>
          <w:tblCellMar>
            <w:top w:w="0" w:type="dxa"/>
            <w:left w:w="0" w:type="dxa"/>
            <w:bottom w:w="0" w:type="dxa"/>
            <w:right w:w="0" w:type="dxa"/>
          </w:tblCellMar>
        </w:tblPrEx>
        <w:trPr>
          <w:trHeight w:val="90" w:hRule="atLeast"/>
        </w:trPr>
        <w:tc>
          <w:tcPr>
            <w:tcW w:w="1495"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sz w:val="28"/>
                <w:szCs w:val="28"/>
              </w:rPr>
            </w:pPr>
            <w:r>
              <w:rPr>
                <w:rFonts w:hint="eastAsia" w:ascii="黑体" w:hAnsi="黑体" w:eastAsia="黑体" w:cs="黑体"/>
                <w:sz w:val="28"/>
                <w:szCs w:val="28"/>
              </w:rPr>
              <w:t>三、样品管理（9分+3分）</w:t>
            </w:r>
          </w:p>
        </w:tc>
        <w:tc>
          <w:tcPr>
            <w:tcW w:w="72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sz w:val="28"/>
                <w:szCs w:val="28"/>
              </w:rPr>
            </w:pPr>
            <w:r>
              <w:rPr>
                <w:rFonts w:hint="eastAsia" w:ascii="黑体" w:hAnsi="黑体" w:eastAsia="黑体" w:cs="黑体"/>
                <w:sz w:val="28"/>
                <w:szCs w:val="28"/>
              </w:rPr>
              <w:t>301</w:t>
            </w:r>
          </w:p>
        </w:tc>
        <w:tc>
          <w:tcPr>
            <w:tcW w:w="3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textAlignment w:val="center"/>
              <w:rPr>
                <w:sz w:val="28"/>
                <w:szCs w:val="28"/>
              </w:rPr>
            </w:pPr>
            <w:r>
              <w:rPr>
                <w:rFonts w:hint="eastAsia"/>
                <w:sz w:val="28"/>
                <w:szCs w:val="28"/>
              </w:rPr>
              <w:t>在样品接收、存放和检测过程中，有唯一性标识。</w:t>
            </w:r>
          </w:p>
        </w:tc>
        <w:tc>
          <w:tcPr>
            <w:tcW w:w="8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sz w:val="28"/>
                <w:szCs w:val="28"/>
              </w:rPr>
            </w:pPr>
            <w:r>
              <w:rPr>
                <w:rFonts w:hint="eastAsia"/>
                <w:sz w:val="28"/>
                <w:szCs w:val="28"/>
              </w:rPr>
              <w:t>现场检查见证取样检测项目在样品接收、存放和检测过程中，是否有检测信息平台二维码唯一性标识，是否按检测机构样品管理程序文件要求执行。</w:t>
            </w:r>
          </w:p>
          <w:p>
            <w:pPr>
              <w:widowControl/>
              <w:spacing w:line="400" w:lineRule="exact"/>
              <w:jc w:val="left"/>
              <w:textAlignment w:val="center"/>
              <w:rPr>
                <w:sz w:val="28"/>
                <w:szCs w:val="28"/>
              </w:rPr>
            </w:pPr>
            <w:r>
              <w:rPr>
                <w:rFonts w:hint="eastAsia"/>
                <w:sz w:val="28"/>
                <w:szCs w:val="28"/>
              </w:rPr>
              <w:t>符合要求</w:t>
            </w:r>
            <w:r>
              <w:rPr>
                <w:rFonts w:hint="eastAsia"/>
                <w:sz w:val="28"/>
                <w:szCs w:val="28"/>
                <w:lang w:val="en-US" w:eastAsia="zh-CN"/>
              </w:rPr>
              <w:t>得</w:t>
            </w:r>
            <w:r>
              <w:rPr>
                <w:rFonts w:hint="eastAsia"/>
                <w:sz w:val="28"/>
                <w:szCs w:val="28"/>
              </w:rPr>
              <w:t>3分，不符合要求</w:t>
            </w:r>
            <w:r>
              <w:rPr>
                <w:rFonts w:hint="eastAsia"/>
                <w:sz w:val="28"/>
                <w:szCs w:val="28"/>
                <w:lang w:val="en-US" w:eastAsia="zh-CN"/>
              </w:rPr>
              <w:t>得</w:t>
            </w:r>
            <w:r>
              <w:rPr>
                <w:rFonts w:hint="eastAsia"/>
                <w:sz w:val="28"/>
                <w:szCs w:val="28"/>
              </w:rPr>
              <w:t>0分。</w:t>
            </w:r>
            <w:r>
              <w:rPr>
                <w:rFonts w:hint="default" w:ascii="Calibri" w:hAnsi="Calibri" w:cs="Calibri"/>
                <w:b/>
                <w:bCs/>
                <w:sz w:val="28"/>
                <w:szCs w:val="28"/>
              </w:rPr>
              <w:t>∆</w:t>
            </w:r>
            <w:r>
              <w:rPr>
                <w:rFonts w:hint="eastAsia"/>
                <w:sz w:val="28"/>
                <w:szCs w:val="28"/>
              </w:rPr>
              <w:t xml:space="preserve"> </w:t>
            </w:r>
          </w:p>
        </w:tc>
        <w:tc>
          <w:tcPr>
            <w:tcW w:w="2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90" w:hRule="atLeast"/>
        </w:trPr>
        <w:tc>
          <w:tcPr>
            <w:tcW w:w="149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sz w:val="28"/>
                <w:szCs w:val="28"/>
              </w:rPr>
            </w:pPr>
          </w:p>
        </w:tc>
        <w:tc>
          <w:tcPr>
            <w:tcW w:w="72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sz w:val="28"/>
                <w:szCs w:val="28"/>
              </w:rPr>
            </w:pPr>
            <w:r>
              <w:rPr>
                <w:rFonts w:hint="eastAsia" w:ascii="黑体" w:hAnsi="黑体" w:eastAsia="黑体" w:cs="黑体"/>
                <w:sz w:val="28"/>
                <w:szCs w:val="28"/>
              </w:rPr>
              <w:t>302</w:t>
            </w:r>
          </w:p>
        </w:tc>
        <w:tc>
          <w:tcPr>
            <w:tcW w:w="384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400" w:lineRule="exact"/>
              <w:textAlignment w:val="center"/>
              <w:rPr>
                <w:rFonts w:hint="eastAsia" w:eastAsiaTheme="minorEastAsia"/>
                <w:sz w:val="28"/>
                <w:szCs w:val="28"/>
                <w:lang w:eastAsia="zh-CN"/>
              </w:rPr>
            </w:pPr>
            <w:r>
              <w:rPr>
                <w:rFonts w:hint="eastAsia"/>
                <w:sz w:val="28"/>
                <w:szCs w:val="28"/>
              </w:rPr>
              <w:t>检测机构应按有关标准的规定留置已检试件</w:t>
            </w:r>
            <w:r>
              <w:rPr>
                <w:rFonts w:hint="eastAsia"/>
                <w:sz w:val="28"/>
                <w:szCs w:val="28"/>
                <w:lang w:eastAsia="zh-CN"/>
              </w:rPr>
              <w:t>。</w:t>
            </w:r>
          </w:p>
        </w:tc>
        <w:tc>
          <w:tcPr>
            <w:tcW w:w="831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hint="default" w:eastAsiaTheme="minorEastAsia"/>
                <w:sz w:val="28"/>
                <w:szCs w:val="28"/>
                <w:lang w:val="en-US" w:eastAsia="zh-CN"/>
              </w:rPr>
            </w:pPr>
            <w:r>
              <w:rPr>
                <w:rFonts w:hint="eastAsia"/>
                <w:sz w:val="28"/>
                <w:szCs w:val="28"/>
              </w:rPr>
              <w:t>现场检查对最近3天原始记录或报告对应的留置试样是否按照相关技术标准规定的环境、数量、时间等要求留置已检测的试样</w:t>
            </w:r>
            <w:r>
              <w:rPr>
                <w:rFonts w:hint="eastAsia"/>
                <w:sz w:val="28"/>
                <w:szCs w:val="28"/>
                <w:lang w:eastAsia="zh-CN"/>
              </w:rPr>
              <w:t>，</w:t>
            </w:r>
            <w:r>
              <w:rPr>
                <w:rFonts w:hint="eastAsia"/>
                <w:sz w:val="28"/>
                <w:szCs w:val="28"/>
                <w:lang w:val="en-US" w:eastAsia="zh-CN"/>
              </w:rPr>
              <w:t>有关标准留置试件无明确要求的，留置试件不应少于72h.。</w:t>
            </w:r>
          </w:p>
          <w:p>
            <w:pPr>
              <w:widowControl/>
              <w:spacing w:line="400" w:lineRule="exact"/>
              <w:jc w:val="left"/>
              <w:textAlignment w:val="center"/>
              <w:rPr>
                <w:sz w:val="28"/>
                <w:szCs w:val="28"/>
              </w:rPr>
            </w:pPr>
            <w:r>
              <w:rPr>
                <w:rFonts w:hint="eastAsia"/>
                <w:sz w:val="28"/>
                <w:szCs w:val="28"/>
              </w:rPr>
              <w:t>符合要求</w:t>
            </w:r>
            <w:r>
              <w:rPr>
                <w:rFonts w:hint="eastAsia"/>
                <w:sz w:val="28"/>
                <w:szCs w:val="28"/>
                <w:lang w:val="en-US" w:eastAsia="zh-CN"/>
              </w:rPr>
              <w:t>得</w:t>
            </w:r>
            <w:r>
              <w:rPr>
                <w:rFonts w:hint="eastAsia"/>
                <w:sz w:val="28"/>
                <w:szCs w:val="28"/>
              </w:rPr>
              <w:t>3分，不符合要求</w:t>
            </w:r>
            <w:r>
              <w:rPr>
                <w:rFonts w:hint="eastAsia"/>
                <w:sz w:val="28"/>
                <w:szCs w:val="28"/>
                <w:lang w:val="en-US" w:eastAsia="zh-CN"/>
              </w:rPr>
              <w:t>得</w:t>
            </w:r>
            <w:r>
              <w:rPr>
                <w:rFonts w:hint="eastAsia"/>
                <w:sz w:val="28"/>
                <w:szCs w:val="28"/>
              </w:rPr>
              <w:t xml:space="preserve">0分。  </w:t>
            </w:r>
          </w:p>
        </w:tc>
        <w:tc>
          <w:tcPr>
            <w:tcW w:w="204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91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35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1255" w:hRule="atLeast"/>
        </w:trPr>
        <w:tc>
          <w:tcPr>
            <w:tcW w:w="149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sz w:val="28"/>
                <w:szCs w:val="28"/>
              </w:rPr>
            </w:pPr>
          </w:p>
        </w:tc>
        <w:tc>
          <w:tcPr>
            <w:tcW w:w="72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sz w:val="28"/>
                <w:szCs w:val="28"/>
              </w:rPr>
            </w:pPr>
            <w:r>
              <w:rPr>
                <w:rFonts w:hint="eastAsia" w:ascii="黑体" w:hAnsi="黑体" w:eastAsia="黑体" w:cs="黑体"/>
                <w:sz w:val="28"/>
                <w:szCs w:val="28"/>
              </w:rPr>
              <w:t>303</w:t>
            </w:r>
          </w:p>
        </w:tc>
        <w:tc>
          <w:tcPr>
            <w:tcW w:w="384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textAlignment w:val="center"/>
              <w:rPr>
                <w:sz w:val="28"/>
                <w:szCs w:val="28"/>
              </w:rPr>
            </w:pPr>
            <w:r>
              <w:rPr>
                <w:rFonts w:hint="eastAsia"/>
                <w:sz w:val="28"/>
                <w:szCs w:val="28"/>
              </w:rPr>
              <w:t>是否按要求设立留置样品区域，存放需留置的样品</w:t>
            </w:r>
          </w:p>
          <w:p>
            <w:pPr>
              <w:widowControl/>
              <w:spacing w:line="400" w:lineRule="exact"/>
              <w:textAlignment w:val="center"/>
              <w:rPr>
                <w:sz w:val="28"/>
                <w:szCs w:val="28"/>
              </w:rPr>
            </w:pPr>
          </w:p>
        </w:tc>
        <w:tc>
          <w:tcPr>
            <w:tcW w:w="831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sz w:val="28"/>
                <w:szCs w:val="28"/>
              </w:rPr>
            </w:pPr>
            <w:r>
              <w:rPr>
                <w:rFonts w:hint="eastAsia"/>
                <w:sz w:val="28"/>
                <w:szCs w:val="28"/>
              </w:rPr>
              <w:t>1</w:t>
            </w:r>
            <w:r>
              <w:rPr>
                <w:rFonts w:hint="eastAsia"/>
                <w:sz w:val="28"/>
                <w:szCs w:val="28"/>
                <w:lang w:val="en-US" w:eastAsia="zh-CN"/>
              </w:rPr>
              <w:t>.</w:t>
            </w:r>
            <w:r>
              <w:rPr>
                <w:rFonts w:hint="eastAsia"/>
                <w:sz w:val="28"/>
                <w:szCs w:val="28"/>
              </w:rPr>
              <w:t>已检试件留置与其他试件有明显的隔离标识；</w:t>
            </w:r>
            <w:r>
              <w:rPr>
                <w:rFonts w:hint="eastAsia"/>
                <w:sz w:val="28"/>
                <w:szCs w:val="28"/>
                <w:lang w:val="en-US" w:eastAsia="zh-CN"/>
              </w:rPr>
              <w:t>2</w:t>
            </w:r>
            <w:r>
              <w:rPr>
                <w:rFonts w:hint="eastAsia"/>
                <w:sz w:val="28"/>
                <w:szCs w:val="28"/>
              </w:rPr>
              <w:t>.已检试件留置应有唯一性标识，其封存保管有专人负责，且分类有序排放；</w:t>
            </w:r>
            <w:r>
              <w:rPr>
                <w:rFonts w:hint="eastAsia"/>
                <w:sz w:val="28"/>
                <w:szCs w:val="28"/>
                <w:lang w:val="en-US" w:eastAsia="zh-CN"/>
              </w:rPr>
              <w:t>3</w:t>
            </w:r>
            <w:r>
              <w:rPr>
                <w:rFonts w:hint="eastAsia"/>
                <w:sz w:val="28"/>
                <w:szCs w:val="28"/>
              </w:rPr>
              <w:t>.已收试件是否另有标记（不应另有其他标记）。</w:t>
            </w:r>
          </w:p>
          <w:p>
            <w:pPr>
              <w:widowControl/>
              <w:spacing w:line="400" w:lineRule="exact"/>
              <w:jc w:val="left"/>
              <w:textAlignment w:val="center"/>
              <w:rPr>
                <w:rFonts w:hint="default" w:eastAsiaTheme="minorEastAsia"/>
                <w:sz w:val="28"/>
                <w:szCs w:val="28"/>
                <w:lang w:val="en-US" w:eastAsia="zh-CN"/>
              </w:rPr>
            </w:pPr>
            <w:r>
              <w:rPr>
                <w:rFonts w:hint="eastAsia"/>
                <w:sz w:val="28"/>
                <w:szCs w:val="28"/>
              </w:rPr>
              <w:t>符合</w:t>
            </w:r>
            <w:r>
              <w:rPr>
                <w:rFonts w:hint="eastAsia"/>
                <w:sz w:val="28"/>
                <w:szCs w:val="28"/>
                <w:lang w:val="en-US" w:eastAsia="zh-CN"/>
              </w:rPr>
              <w:t>一项得1</w:t>
            </w:r>
            <w:r>
              <w:rPr>
                <w:rFonts w:hint="eastAsia"/>
                <w:sz w:val="28"/>
                <w:szCs w:val="28"/>
              </w:rPr>
              <w:t>分，</w:t>
            </w:r>
            <w:r>
              <w:rPr>
                <w:rFonts w:hint="eastAsia"/>
                <w:sz w:val="28"/>
                <w:szCs w:val="28"/>
                <w:lang w:val="en-US" w:eastAsia="zh-CN"/>
              </w:rPr>
              <w:t>共3分。</w:t>
            </w:r>
            <w:r>
              <w:rPr>
                <w:rFonts w:hint="eastAsia"/>
                <w:b/>
                <w:bCs/>
                <w:sz w:val="28"/>
                <w:szCs w:val="28"/>
                <w:lang w:val="en-US" w:eastAsia="zh-CN"/>
              </w:rPr>
              <w:t>注：有单独设置留置样品室的另加3分；</w:t>
            </w:r>
          </w:p>
        </w:tc>
        <w:tc>
          <w:tcPr>
            <w:tcW w:w="204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91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35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96" w:hRule="atLeast"/>
        </w:trPr>
        <w:tc>
          <w:tcPr>
            <w:tcW w:w="20884" w:type="dxa"/>
            <w:gridSpan w:val="7"/>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1"/>
              </w:rPr>
            </w:pPr>
            <w:r>
              <w:rPr>
                <w:rFonts w:hint="eastAsia" w:ascii="黑体" w:hAnsi="黑体" w:eastAsia="黑体" w:cs="黑体"/>
                <w:color w:val="000000"/>
                <w:sz w:val="28"/>
                <w:szCs w:val="28"/>
              </w:rPr>
              <w:t>检查人员</w:t>
            </w:r>
            <w:r>
              <w:rPr>
                <w:rFonts w:hint="eastAsia" w:ascii="黑体" w:hAnsi="黑体" w:eastAsia="黑体" w:cs="黑体"/>
                <w:color w:val="000000"/>
                <w:sz w:val="28"/>
                <w:szCs w:val="28"/>
                <w:lang w:eastAsia="zh-CN"/>
              </w:rPr>
              <w:t>（</w:t>
            </w:r>
            <w:r>
              <w:rPr>
                <w:rFonts w:hint="eastAsia" w:ascii="黑体" w:hAnsi="黑体" w:eastAsia="黑体" w:cs="黑体"/>
                <w:color w:val="000000"/>
                <w:sz w:val="28"/>
                <w:szCs w:val="28"/>
                <w:lang w:val="en-US" w:eastAsia="zh-CN"/>
              </w:rPr>
              <w:t>专家）</w:t>
            </w:r>
            <w:r>
              <w:rPr>
                <w:rFonts w:hint="eastAsia" w:ascii="黑体" w:hAnsi="黑体" w:eastAsia="黑体" w:cs="黑体"/>
                <w:color w:val="000000"/>
                <w:sz w:val="28"/>
                <w:szCs w:val="28"/>
              </w:rPr>
              <w:t>签字：</w:t>
            </w:r>
            <w:r>
              <w:rPr>
                <w:rFonts w:hint="eastAsia" w:ascii="黑体" w:hAnsi="黑体" w:eastAsia="黑体" w:cs="黑体"/>
                <w:color w:val="000000"/>
                <w:sz w:val="28"/>
                <w:szCs w:val="28"/>
                <w:lang w:val="en-US" w:eastAsia="zh-CN"/>
              </w:rPr>
              <w:t xml:space="preserve">                                                 被检机构签字（法人或负责人）：</w:t>
            </w:r>
          </w:p>
        </w:tc>
      </w:tr>
      <w:tr>
        <w:tblPrEx>
          <w:tblCellMar>
            <w:top w:w="0" w:type="dxa"/>
            <w:left w:w="0" w:type="dxa"/>
            <w:bottom w:w="0" w:type="dxa"/>
            <w:right w:w="0" w:type="dxa"/>
          </w:tblCellMar>
        </w:tblPrEx>
        <w:trPr>
          <w:trHeight w:val="90" w:hRule="atLeast"/>
        </w:trPr>
        <w:tc>
          <w:tcPr>
            <w:tcW w:w="1495"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sz w:val="28"/>
                <w:szCs w:val="28"/>
              </w:rPr>
            </w:pPr>
            <w:r>
              <w:rPr>
                <w:rFonts w:hint="eastAsia" w:ascii="黑体" w:hAnsi="黑体" w:eastAsia="黑体" w:cs="黑体"/>
                <w:sz w:val="28"/>
                <w:szCs w:val="28"/>
              </w:rPr>
              <w:t>四、场所环境（14分）</w:t>
            </w:r>
          </w:p>
        </w:tc>
        <w:tc>
          <w:tcPr>
            <w:tcW w:w="72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sz w:val="28"/>
                <w:szCs w:val="28"/>
              </w:rPr>
            </w:pPr>
            <w:r>
              <w:rPr>
                <w:rFonts w:hint="eastAsia" w:ascii="黑体" w:hAnsi="黑体" w:eastAsia="黑体" w:cs="黑体"/>
                <w:sz w:val="28"/>
                <w:szCs w:val="28"/>
              </w:rPr>
              <w:t>401</w:t>
            </w:r>
          </w:p>
        </w:tc>
        <w:tc>
          <w:tcPr>
            <w:tcW w:w="3849"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textAlignment w:val="center"/>
              <w:rPr>
                <w:sz w:val="28"/>
                <w:szCs w:val="28"/>
              </w:rPr>
            </w:pPr>
            <w:r>
              <w:rPr>
                <w:rFonts w:hint="eastAsia"/>
                <w:sz w:val="28"/>
                <w:szCs w:val="28"/>
              </w:rPr>
              <w:t>检测工作场所标准技术规范要求有温湿度的检测项目是否安装空调、温湿度计，及时监测、控制温湿度的变化</w:t>
            </w:r>
          </w:p>
        </w:tc>
        <w:tc>
          <w:tcPr>
            <w:tcW w:w="8317" w:type="dxa"/>
            <w:tcBorders>
              <w:top w:val="single" w:color="000000" w:sz="4" w:space="0"/>
              <w:left w:val="single" w:color="000000" w:sz="4" w:space="0"/>
              <w:right w:val="single" w:color="000000" w:sz="4" w:space="0"/>
            </w:tcBorders>
            <w:shd w:val="clear" w:color="auto" w:fill="auto"/>
            <w:tcMar>
              <w:top w:w="15" w:type="dxa"/>
              <w:left w:w="15" w:type="dxa"/>
              <w:right w:w="15" w:type="dxa"/>
            </w:tcMar>
          </w:tcPr>
          <w:p>
            <w:pPr>
              <w:widowControl/>
              <w:spacing w:line="400" w:lineRule="exact"/>
              <w:jc w:val="left"/>
              <w:textAlignment w:val="center"/>
              <w:rPr>
                <w:rFonts w:hint="default" w:eastAsiaTheme="minorEastAsia"/>
                <w:sz w:val="28"/>
                <w:szCs w:val="28"/>
                <w:lang w:val="en-US" w:eastAsia="zh-CN"/>
              </w:rPr>
            </w:pPr>
            <w:r>
              <w:rPr>
                <w:rFonts w:hint="eastAsia"/>
                <w:sz w:val="28"/>
                <w:szCs w:val="28"/>
              </w:rPr>
              <w:t>现场抽查有温控要求的检测场所，检查是否安装空调、温湿度计并按温湿度监控记录表实时记录温湿度变化，且记录人签字手续齐全。</w:t>
            </w:r>
            <w:r>
              <w:rPr>
                <w:rFonts w:hint="eastAsia"/>
                <w:sz w:val="28"/>
                <w:szCs w:val="28"/>
                <w:lang w:eastAsia="zh-CN"/>
              </w:rPr>
              <w:t>（</w:t>
            </w:r>
            <w:r>
              <w:rPr>
                <w:rFonts w:hint="eastAsia"/>
                <w:sz w:val="28"/>
                <w:szCs w:val="28"/>
                <w:lang w:val="en-US" w:eastAsia="zh-CN"/>
              </w:rPr>
              <w:t>详见附表1-1）</w:t>
            </w:r>
          </w:p>
          <w:p>
            <w:pPr>
              <w:widowControl/>
              <w:spacing w:line="400" w:lineRule="exact"/>
              <w:jc w:val="left"/>
              <w:textAlignment w:val="center"/>
              <w:rPr>
                <w:sz w:val="28"/>
                <w:szCs w:val="28"/>
              </w:rPr>
            </w:pPr>
            <w:r>
              <w:rPr>
                <w:rFonts w:hint="eastAsia"/>
                <w:b/>
                <w:bCs/>
                <w:sz w:val="28"/>
                <w:szCs w:val="28"/>
              </w:rPr>
              <w:t>符合要求</w:t>
            </w:r>
            <w:r>
              <w:rPr>
                <w:rFonts w:hint="eastAsia"/>
                <w:b/>
                <w:bCs/>
                <w:sz w:val="28"/>
                <w:szCs w:val="28"/>
                <w:lang w:val="en-US" w:eastAsia="zh-CN"/>
              </w:rPr>
              <w:t>得</w:t>
            </w:r>
            <w:r>
              <w:rPr>
                <w:rFonts w:hint="eastAsia"/>
                <w:b/>
                <w:bCs/>
                <w:sz w:val="28"/>
                <w:szCs w:val="28"/>
              </w:rPr>
              <w:t>4分，不符合要求</w:t>
            </w:r>
            <w:r>
              <w:rPr>
                <w:rFonts w:hint="eastAsia"/>
                <w:b/>
                <w:bCs/>
                <w:sz w:val="28"/>
                <w:szCs w:val="28"/>
                <w:lang w:val="en-US" w:eastAsia="zh-CN"/>
              </w:rPr>
              <w:t>得-2</w:t>
            </w:r>
            <w:r>
              <w:rPr>
                <w:rFonts w:hint="eastAsia"/>
                <w:b/>
                <w:bCs/>
                <w:sz w:val="28"/>
                <w:szCs w:val="28"/>
              </w:rPr>
              <w:t>分。</w:t>
            </w:r>
            <w:r>
              <w:rPr>
                <w:rFonts w:hint="default" w:ascii="Calibri" w:hAnsi="Calibri" w:cs="Calibri"/>
                <w:b/>
                <w:bCs/>
                <w:sz w:val="28"/>
                <w:szCs w:val="28"/>
              </w:rPr>
              <w:t>∆</w:t>
            </w:r>
          </w:p>
        </w:tc>
        <w:tc>
          <w:tcPr>
            <w:tcW w:w="2041"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91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35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90" w:hRule="atLeast"/>
        </w:trPr>
        <w:tc>
          <w:tcPr>
            <w:tcW w:w="149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sz w:val="28"/>
                <w:szCs w:val="28"/>
              </w:rPr>
            </w:pPr>
          </w:p>
        </w:tc>
        <w:tc>
          <w:tcPr>
            <w:tcW w:w="72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sz w:val="28"/>
                <w:szCs w:val="28"/>
              </w:rPr>
            </w:pPr>
            <w:r>
              <w:rPr>
                <w:rFonts w:hint="eastAsia" w:ascii="黑体" w:hAnsi="黑体" w:eastAsia="黑体" w:cs="黑体"/>
                <w:sz w:val="28"/>
                <w:szCs w:val="28"/>
              </w:rPr>
              <w:t>402</w:t>
            </w:r>
          </w:p>
        </w:tc>
        <w:tc>
          <w:tcPr>
            <w:tcW w:w="384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textAlignment w:val="center"/>
              <w:rPr>
                <w:sz w:val="28"/>
                <w:szCs w:val="28"/>
              </w:rPr>
            </w:pPr>
            <w:r>
              <w:rPr>
                <w:rFonts w:hint="eastAsia"/>
                <w:sz w:val="28"/>
                <w:szCs w:val="28"/>
              </w:rPr>
              <w:t>放置待检的样品区域和已检的样品区域是否有标志分开且能满足所正常开展检测工作需求</w:t>
            </w:r>
          </w:p>
        </w:tc>
        <w:tc>
          <w:tcPr>
            <w:tcW w:w="831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400" w:lineRule="exact"/>
              <w:jc w:val="left"/>
              <w:textAlignment w:val="center"/>
              <w:rPr>
                <w:sz w:val="28"/>
                <w:szCs w:val="28"/>
              </w:rPr>
            </w:pPr>
            <w:r>
              <w:rPr>
                <w:rFonts w:hint="eastAsia"/>
                <w:sz w:val="28"/>
                <w:szCs w:val="28"/>
              </w:rPr>
              <w:t>查看工作区域是否区分待检区域和已检区域。</w:t>
            </w:r>
          </w:p>
          <w:p>
            <w:pPr>
              <w:widowControl/>
              <w:spacing w:line="400" w:lineRule="exact"/>
              <w:jc w:val="left"/>
              <w:textAlignment w:val="center"/>
              <w:rPr>
                <w:sz w:val="28"/>
                <w:szCs w:val="28"/>
              </w:rPr>
            </w:pPr>
            <w:r>
              <w:rPr>
                <w:rFonts w:hint="eastAsia"/>
                <w:sz w:val="28"/>
                <w:szCs w:val="28"/>
              </w:rPr>
              <w:t>符合要求</w:t>
            </w:r>
            <w:r>
              <w:rPr>
                <w:rFonts w:hint="eastAsia"/>
                <w:sz w:val="28"/>
                <w:szCs w:val="28"/>
                <w:lang w:val="en-US" w:eastAsia="zh-CN"/>
              </w:rPr>
              <w:t>得</w:t>
            </w:r>
            <w:r>
              <w:rPr>
                <w:rFonts w:hint="eastAsia"/>
                <w:sz w:val="28"/>
                <w:szCs w:val="28"/>
              </w:rPr>
              <w:t>4分，不符合要求</w:t>
            </w:r>
            <w:r>
              <w:rPr>
                <w:rFonts w:hint="eastAsia"/>
                <w:sz w:val="28"/>
                <w:szCs w:val="28"/>
                <w:lang w:val="en-US" w:eastAsia="zh-CN"/>
              </w:rPr>
              <w:t>得</w:t>
            </w:r>
            <w:r>
              <w:rPr>
                <w:rFonts w:hint="eastAsia"/>
                <w:sz w:val="28"/>
                <w:szCs w:val="28"/>
              </w:rPr>
              <w:t>0分。</w:t>
            </w:r>
          </w:p>
        </w:tc>
        <w:tc>
          <w:tcPr>
            <w:tcW w:w="204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91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35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90" w:hRule="atLeast"/>
        </w:trPr>
        <w:tc>
          <w:tcPr>
            <w:tcW w:w="149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sz w:val="28"/>
                <w:szCs w:val="28"/>
              </w:rPr>
            </w:pPr>
          </w:p>
        </w:tc>
        <w:tc>
          <w:tcPr>
            <w:tcW w:w="72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sz w:val="28"/>
                <w:szCs w:val="28"/>
              </w:rPr>
            </w:pPr>
            <w:r>
              <w:rPr>
                <w:rFonts w:hint="eastAsia" w:ascii="黑体" w:hAnsi="黑体" w:eastAsia="黑体" w:cs="黑体"/>
                <w:sz w:val="28"/>
                <w:szCs w:val="28"/>
              </w:rPr>
              <w:t>403</w:t>
            </w:r>
          </w:p>
        </w:tc>
        <w:tc>
          <w:tcPr>
            <w:tcW w:w="384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400" w:lineRule="exact"/>
              <w:textAlignment w:val="center"/>
              <w:rPr>
                <w:sz w:val="28"/>
                <w:szCs w:val="28"/>
              </w:rPr>
            </w:pPr>
            <w:r>
              <w:rPr>
                <w:rFonts w:hint="eastAsia"/>
                <w:sz w:val="28"/>
                <w:szCs w:val="28"/>
              </w:rPr>
              <w:t>检测场所应有明显标识，与检测工作无关人员和物品不得进入检测场所</w:t>
            </w:r>
          </w:p>
        </w:tc>
        <w:tc>
          <w:tcPr>
            <w:tcW w:w="831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widowControl/>
              <w:spacing w:line="400" w:lineRule="exact"/>
              <w:jc w:val="left"/>
              <w:textAlignment w:val="center"/>
              <w:rPr>
                <w:sz w:val="28"/>
                <w:szCs w:val="28"/>
              </w:rPr>
            </w:pPr>
            <w:r>
              <w:rPr>
                <w:rFonts w:hint="eastAsia"/>
                <w:sz w:val="28"/>
                <w:szCs w:val="28"/>
              </w:rPr>
              <w:t>1.检查所有检测场所是否有明显标识；</w:t>
            </w:r>
          </w:p>
          <w:p>
            <w:pPr>
              <w:widowControl/>
              <w:spacing w:line="400" w:lineRule="exact"/>
              <w:jc w:val="left"/>
              <w:textAlignment w:val="center"/>
              <w:rPr>
                <w:sz w:val="28"/>
                <w:szCs w:val="28"/>
              </w:rPr>
            </w:pPr>
            <w:r>
              <w:rPr>
                <w:rFonts w:hint="eastAsia"/>
                <w:sz w:val="28"/>
                <w:szCs w:val="28"/>
              </w:rPr>
              <w:t>2.检查检测场所是否有与检测无关的物品堆放；</w:t>
            </w:r>
          </w:p>
          <w:p>
            <w:pPr>
              <w:widowControl/>
              <w:spacing w:line="400" w:lineRule="exact"/>
              <w:jc w:val="left"/>
              <w:textAlignment w:val="center"/>
              <w:rPr>
                <w:sz w:val="28"/>
                <w:szCs w:val="28"/>
              </w:rPr>
            </w:pPr>
            <w:r>
              <w:rPr>
                <w:rFonts w:hint="eastAsia"/>
                <w:sz w:val="28"/>
                <w:szCs w:val="28"/>
              </w:rPr>
              <w:t>3.样品接收区、检测区域、报告发放室是否采取有效隔离禁止检测工作无关人员进入检测场所或能触及到试件、报告等受控措施。</w:t>
            </w:r>
          </w:p>
          <w:p>
            <w:pPr>
              <w:widowControl/>
              <w:spacing w:line="400" w:lineRule="exact"/>
              <w:jc w:val="left"/>
              <w:textAlignment w:val="center"/>
              <w:rPr>
                <w:rFonts w:hint="default" w:eastAsiaTheme="minorEastAsia"/>
                <w:sz w:val="28"/>
                <w:szCs w:val="28"/>
                <w:lang w:val="en-US" w:eastAsia="zh-CN"/>
              </w:rPr>
            </w:pPr>
            <w:r>
              <w:rPr>
                <w:rFonts w:hint="eastAsia"/>
                <w:sz w:val="28"/>
                <w:szCs w:val="28"/>
              </w:rPr>
              <w:t>符合</w:t>
            </w:r>
            <w:r>
              <w:rPr>
                <w:rFonts w:hint="eastAsia"/>
                <w:sz w:val="28"/>
                <w:szCs w:val="28"/>
                <w:lang w:val="en-US" w:eastAsia="zh-CN"/>
              </w:rPr>
              <w:t>一项得1分，共得3分。</w:t>
            </w:r>
          </w:p>
        </w:tc>
        <w:tc>
          <w:tcPr>
            <w:tcW w:w="204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91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35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90" w:hRule="atLeast"/>
        </w:trPr>
        <w:tc>
          <w:tcPr>
            <w:tcW w:w="149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黑体"/>
                <w:color w:val="000000"/>
                <w:sz w:val="28"/>
                <w:szCs w:val="28"/>
              </w:rPr>
            </w:pPr>
          </w:p>
        </w:tc>
        <w:tc>
          <w:tcPr>
            <w:tcW w:w="72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黑体"/>
                <w:color w:val="000000"/>
                <w:sz w:val="28"/>
                <w:szCs w:val="28"/>
              </w:rPr>
            </w:pPr>
            <w:r>
              <w:rPr>
                <w:rFonts w:hint="eastAsia" w:ascii="黑体" w:hAnsi="黑体" w:eastAsia="黑体" w:cs="黑体"/>
                <w:color w:val="000000"/>
                <w:sz w:val="28"/>
                <w:szCs w:val="28"/>
              </w:rPr>
              <w:t>404</w:t>
            </w:r>
          </w:p>
        </w:tc>
        <w:tc>
          <w:tcPr>
            <w:tcW w:w="384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rPr>
                <w:rFonts w:ascii="宋体" w:hAnsi="宋体" w:eastAsia="宋体" w:cs="宋体"/>
                <w:color w:val="000000"/>
                <w:kern w:val="0"/>
                <w:sz w:val="28"/>
                <w:szCs w:val="28"/>
              </w:rPr>
            </w:pPr>
            <w:r>
              <w:rPr>
                <w:rFonts w:hint="eastAsia"/>
                <w:sz w:val="28"/>
                <w:szCs w:val="28"/>
              </w:rPr>
              <w:t>标养室的设施和面积是否满足检测工作需求</w:t>
            </w:r>
          </w:p>
        </w:tc>
        <w:tc>
          <w:tcPr>
            <w:tcW w:w="831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pStyle w:val="13"/>
              <w:spacing w:line="400" w:lineRule="exact"/>
              <w:ind w:firstLine="0" w:firstLineChars="0"/>
              <w:rPr>
                <w:sz w:val="28"/>
                <w:szCs w:val="28"/>
              </w:rPr>
            </w:pPr>
            <w:r>
              <w:rPr>
                <w:rFonts w:hint="eastAsia"/>
                <w:sz w:val="28"/>
                <w:szCs w:val="28"/>
              </w:rPr>
              <w:t>1.通过监管平台系统查询上一个月的混凝土、砂浆试件委托组数，判断标养室场所是否满足检测工作需求；</w:t>
            </w:r>
            <w:r>
              <w:rPr>
                <w:rFonts w:hint="default" w:ascii="Calibri" w:hAnsi="Calibri" w:cs="Calibri"/>
                <w:b/>
                <w:bCs/>
                <w:sz w:val="28"/>
                <w:szCs w:val="28"/>
              </w:rPr>
              <w:t>∆</w:t>
            </w:r>
          </w:p>
          <w:p>
            <w:pPr>
              <w:pStyle w:val="13"/>
              <w:spacing w:line="400" w:lineRule="exact"/>
              <w:ind w:firstLine="0" w:firstLineChars="0"/>
              <w:rPr>
                <w:rFonts w:hint="default" w:eastAsiaTheme="minorEastAsia"/>
                <w:sz w:val="28"/>
                <w:szCs w:val="28"/>
                <w:lang w:val="en-US" w:eastAsia="zh-CN"/>
              </w:rPr>
            </w:pPr>
            <w:r>
              <w:rPr>
                <w:rFonts w:hint="eastAsia"/>
                <w:sz w:val="28"/>
                <w:szCs w:val="28"/>
              </w:rPr>
              <w:t>2.现场查看标养室温控设施是否正常运转</w:t>
            </w:r>
            <w:r>
              <w:rPr>
                <w:rFonts w:hint="eastAsia"/>
                <w:sz w:val="28"/>
                <w:szCs w:val="28"/>
                <w:lang w:eastAsia="zh-CN"/>
              </w:rPr>
              <w:t>，</w:t>
            </w:r>
            <w:r>
              <w:rPr>
                <w:rFonts w:hint="eastAsia"/>
                <w:sz w:val="28"/>
                <w:szCs w:val="28"/>
                <w:lang w:val="en-US" w:eastAsia="zh-CN"/>
              </w:rPr>
              <w:t>是否采用禁止喷淋方式；</w:t>
            </w:r>
          </w:p>
          <w:p>
            <w:pPr>
              <w:pStyle w:val="13"/>
              <w:spacing w:line="400" w:lineRule="exact"/>
              <w:ind w:firstLine="0" w:firstLineChars="0"/>
              <w:rPr>
                <w:sz w:val="28"/>
                <w:szCs w:val="28"/>
              </w:rPr>
            </w:pPr>
            <w:r>
              <w:rPr>
                <w:rFonts w:hint="eastAsia"/>
                <w:sz w:val="28"/>
                <w:szCs w:val="28"/>
              </w:rPr>
              <w:t>3.现场查看</w:t>
            </w:r>
            <w:r>
              <w:rPr>
                <w:rFonts w:hint="eastAsia"/>
                <w:sz w:val="28"/>
                <w:szCs w:val="28"/>
                <w:lang w:val="en-US" w:eastAsia="zh-CN"/>
              </w:rPr>
              <w:t>标养室放置架所摆放试件是否符合规定间距。</w:t>
            </w:r>
          </w:p>
          <w:p>
            <w:pPr>
              <w:pStyle w:val="13"/>
              <w:spacing w:line="400" w:lineRule="exact"/>
              <w:ind w:firstLine="0" w:firstLineChars="0"/>
              <w:rPr>
                <w:sz w:val="28"/>
                <w:szCs w:val="28"/>
              </w:rPr>
            </w:pPr>
            <w:r>
              <w:rPr>
                <w:rFonts w:hint="eastAsia"/>
                <w:sz w:val="28"/>
                <w:szCs w:val="28"/>
              </w:rPr>
              <w:t>符合</w:t>
            </w:r>
            <w:r>
              <w:rPr>
                <w:rFonts w:hint="eastAsia"/>
                <w:sz w:val="28"/>
                <w:szCs w:val="28"/>
                <w:lang w:val="en-US" w:eastAsia="zh-CN"/>
              </w:rPr>
              <w:t>一项得1分，共得3分</w:t>
            </w:r>
            <w:r>
              <w:rPr>
                <w:rFonts w:hint="eastAsia"/>
                <w:sz w:val="28"/>
                <w:szCs w:val="28"/>
              </w:rPr>
              <w:t>。</w:t>
            </w:r>
          </w:p>
        </w:tc>
        <w:tc>
          <w:tcPr>
            <w:tcW w:w="204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91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35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1393" w:hRule="atLeast"/>
        </w:trPr>
        <w:tc>
          <w:tcPr>
            <w:tcW w:w="20884" w:type="dxa"/>
            <w:gridSpan w:val="7"/>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1"/>
              </w:rPr>
            </w:pPr>
            <w:r>
              <w:rPr>
                <w:rFonts w:hint="eastAsia" w:ascii="黑体" w:hAnsi="黑体" w:eastAsia="黑体" w:cs="黑体"/>
                <w:color w:val="000000"/>
                <w:sz w:val="28"/>
                <w:szCs w:val="28"/>
              </w:rPr>
              <w:t>检查人员</w:t>
            </w:r>
            <w:r>
              <w:rPr>
                <w:rFonts w:hint="eastAsia" w:ascii="黑体" w:hAnsi="黑体" w:eastAsia="黑体" w:cs="黑体"/>
                <w:color w:val="000000"/>
                <w:sz w:val="28"/>
                <w:szCs w:val="28"/>
                <w:lang w:eastAsia="zh-CN"/>
              </w:rPr>
              <w:t>（</w:t>
            </w:r>
            <w:r>
              <w:rPr>
                <w:rFonts w:hint="eastAsia" w:ascii="黑体" w:hAnsi="黑体" w:eastAsia="黑体" w:cs="黑体"/>
                <w:color w:val="000000"/>
                <w:sz w:val="28"/>
                <w:szCs w:val="28"/>
                <w:lang w:val="en-US" w:eastAsia="zh-CN"/>
              </w:rPr>
              <w:t>专家）</w:t>
            </w:r>
            <w:r>
              <w:rPr>
                <w:rFonts w:hint="eastAsia" w:ascii="黑体" w:hAnsi="黑体" w:eastAsia="黑体" w:cs="黑体"/>
                <w:color w:val="000000"/>
                <w:sz w:val="28"/>
                <w:szCs w:val="28"/>
              </w:rPr>
              <w:t>签字：</w:t>
            </w:r>
            <w:r>
              <w:rPr>
                <w:rFonts w:hint="eastAsia" w:ascii="黑体" w:hAnsi="黑体" w:eastAsia="黑体" w:cs="黑体"/>
                <w:color w:val="000000"/>
                <w:sz w:val="28"/>
                <w:szCs w:val="28"/>
                <w:lang w:val="en-US" w:eastAsia="zh-CN"/>
              </w:rPr>
              <w:t xml:space="preserve">                                                 被检机构签字（法人或负责人）：</w:t>
            </w:r>
          </w:p>
        </w:tc>
      </w:tr>
      <w:tr>
        <w:tblPrEx>
          <w:tblCellMar>
            <w:top w:w="0" w:type="dxa"/>
            <w:left w:w="0" w:type="dxa"/>
            <w:bottom w:w="0" w:type="dxa"/>
            <w:right w:w="0" w:type="dxa"/>
          </w:tblCellMar>
        </w:tblPrEx>
        <w:trPr>
          <w:trHeight w:val="90" w:hRule="atLeast"/>
        </w:trPr>
        <w:tc>
          <w:tcPr>
            <w:tcW w:w="1495"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黑体" w:hAnsi="黑体" w:eastAsia="黑体" w:cs="黑体"/>
                <w:sz w:val="28"/>
                <w:szCs w:val="28"/>
              </w:rPr>
            </w:pPr>
          </w:p>
          <w:p>
            <w:pPr>
              <w:widowControl/>
              <w:jc w:val="both"/>
              <w:textAlignment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五、</w:t>
            </w:r>
            <w:r>
              <w:rPr>
                <w:rFonts w:hint="eastAsia" w:ascii="黑体" w:hAnsi="黑体" w:eastAsia="黑体" w:cs="黑体"/>
                <w:sz w:val="28"/>
                <w:szCs w:val="28"/>
              </w:rPr>
              <w:t>仪器设备（18分）</w:t>
            </w:r>
          </w:p>
          <w:p>
            <w:pPr>
              <w:widowControl/>
              <w:jc w:val="center"/>
              <w:textAlignment w:val="center"/>
              <w:rPr>
                <w:rFonts w:ascii="黑体" w:hAnsi="黑体" w:eastAsia="黑体" w:cs="黑体"/>
                <w:sz w:val="28"/>
                <w:szCs w:val="28"/>
              </w:rPr>
            </w:pPr>
          </w:p>
          <w:p>
            <w:pPr>
              <w:widowControl/>
              <w:jc w:val="center"/>
              <w:textAlignment w:val="center"/>
              <w:rPr>
                <w:rFonts w:ascii="黑体" w:hAnsi="黑体" w:eastAsia="黑体" w:cs="黑体"/>
                <w:color w:val="000000"/>
                <w:sz w:val="28"/>
                <w:szCs w:val="28"/>
              </w:rPr>
            </w:pPr>
          </w:p>
        </w:tc>
        <w:tc>
          <w:tcPr>
            <w:tcW w:w="72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sz w:val="28"/>
                <w:szCs w:val="28"/>
              </w:rPr>
              <w:t>501</w:t>
            </w:r>
          </w:p>
        </w:tc>
        <w:tc>
          <w:tcPr>
            <w:tcW w:w="384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400" w:lineRule="exact"/>
              <w:textAlignment w:val="center"/>
              <w:rPr>
                <w:sz w:val="28"/>
                <w:szCs w:val="28"/>
              </w:rPr>
            </w:pPr>
            <w:r>
              <w:rPr>
                <w:rFonts w:hint="eastAsia"/>
                <w:sz w:val="28"/>
                <w:szCs w:val="28"/>
              </w:rPr>
              <w:t>检测设备按规定录入检测信息平台。</w:t>
            </w:r>
          </w:p>
        </w:tc>
        <w:tc>
          <w:tcPr>
            <w:tcW w:w="831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sz w:val="28"/>
                <w:szCs w:val="28"/>
              </w:rPr>
            </w:pPr>
            <w:r>
              <w:rPr>
                <w:rFonts w:hint="eastAsia"/>
                <w:sz w:val="28"/>
                <w:szCs w:val="28"/>
              </w:rPr>
              <w:t>检查检测机构仪器设备是否已按规定录入检测信息平台。</w:t>
            </w:r>
          </w:p>
          <w:p>
            <w:pPr>
              <w:widowControl/>
              <w:spacing w:line="400" w:lineRule="exact"/>
              <w:jc w:val="left"/>
              <w:textAlignment w:val="center"/>
              <w:rPr>
                <w:sz w:val="28"/>
                <w:szCs w:val="28"/>
              </w:rPr>
            </w:pPr>
            <w:r>
              <w:rPr>
                <w:rFonts w:hint="eastAsia"/>
                <w:sz w:val="28"/>
                <w:szCs w:val="28"/>
              </w:rPr>
              <w:t>符合要求</w:t>
            </w:r>
            <w:r>
              <w:rPr>
                <w:rFonts w:hint="eastAsia"/>
                <w:sz w:val="28"/>
                <w:szCs w:val="28"/>
                <w:lang w:val="en-US" w:eastAsia="zh-CN"/>
              </w:rPr>
              <w:t>得</w:t>
            </w:r>
            <w:r>
              <w:rPr>
                <w:rFonts w:hint="eastAsia"/>
                <w:sz w:val="28"/>
                <w:szCs w:val="28"/>
              </w:rPr>
              <w:t>2分，不符合要求</w:t>
            </w:r>
            <w:r>
              <w:rPr>
                <w:rFonts w:hint="eastAsia"/>
                <w:sz w:val="28"/>
                <w:szCs w:val="28"/>
                <w:lang w:val="en-US" w:eastAsia="zh-CN"/>
              </w:rPr>
              <w:t>得</w:t>
            </w:r>
            <w:r>
              <w:rPr>
                <w:rFonts w:hint="eastAsia"/>
                <w:sz w:val="28"/>
                <w:szCs w:val="28"/>
              </w:rPr>
              <w:t xml:space="preserve">0分。 </w:t>
            </w:r>
            <w:r>
              <w:rPr>
                <w:rFonts w:hint="default" w:ascii="Calibri" w:hAnsi="Calibri" w:cs="Calibri"/>
                <w:b/>
                <w:bCs/>
                <w:sz w:val="28"/>
                <w:szCs w:val="28"/>
              </w:rPr>
              <w:t>∆</w:t>
            </w:r>
          </w:p>
        </w:tc>
        <w:tc>
          <w:tcPr>
            <w:tcW w:w="204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91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35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90" w:hRule="atLeast"/>
        </w:trPr>
        <w:tc>
          <w:tcPr>
            <w:tcW w:w="149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kern w:val="0"/>
                <w:sz w:val="28"/>
                <w:szCs w:val="28"/>
              </w:rPr>
            </w:pPr>
          </w:p>
        </w:tc>
        <w:tc>
          <w:tcPr>
            <w:tcW w:w="72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502</w:t>
            </w:r>
          </w:p>
        </w:tc>
        <w:tc>
          <w:tcPr>
            <w:tcW w:w="384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400" w:lineRule="exact"/>
              <w:textAlignment w:val="center"/>
              <w:rPr>
                <w:sz w:val="28"/>
                <w:szCs w:val="28"/>
              </w:rPr>
            </w:pPr>
            <w:r>
              <w:rPr>
                <w:rFonts w:hint="eastAsia"/>
                <w:sz w:val="28"/>
                <w:szCs w:val="28"/>
              </w:rPr>
              <w:t>重要仪器设备应有操作规程</w:t>
            </w:r>
          </w:p>
        </w:tc>
        <w:tc>
          <w:tcPr>
            <w:tcW w:w="831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sz w:val="28"/>
                <w:szCs w:val="28"/>
              </w:rPr>
            </w:pPr>
            <w:r>
              <w:rPr>
                <w:rFonts w:hint="eastAsia"/>
                <w:sz w:val="28"/>
                <w:szCs w:val="28"/>
              </w:rPr>
              <w:t>检查主要仪器设备是否有操作规程且上墙。</w:t>
            </w:r>
          </w:p>
          <w:p>
            <w:pPr>
              <w:widowControl/>
              <w:spacing w:line="400" w:lineRule="exact"/>
              <w:jc w:val="left"/>
              <w:textAlignment w:val="center"/>
              <w:rPr>
                <w:sz w:val="28"/>
                <w:szCs w:val="28"/>
              </w:rPr>
            </w:pPr>
            <w:r>
              <w:rPr>
                <w:rFonts w:hint="eastAsia"/>
                <w:sz w:val="28"/>
                <w:szCs w:val="28"/>
              </w:rPr>
              <w:t>符合要求得</w:t>
            </w:r>
            <w:r>
              <w:rPr>
                <w:rFonts w:hint="eastAsia"/>
                <w:sz w:val="28"/>
                <w:szCs w:val="28"/>
                <w:lang w:val="en-US" w:eastAsia="zh-CN"/>
              </w:rPr>
              <w:t>1</w:t>
            </w:r>
            <w:r>
              <w:rPr>
                <w:rFonts w:hint="eastAsia"/>
                <w:sz w:val="28"/>
                <w:szCs w:val="28"/>
              </w:rPr>
              <w:t>分，不符合要求0分。</w:t>
            </w:r>
          </w:p>
        </w:tc>
        <w:tc>
          <w:tcPr>
            <w:tcW w:w="204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91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35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90" w:hRule="atLeast"/>
        </w:trPr>
        <w:tc>
          <w:tcPr>
            <w:tcW w:w="149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kern w:val="0"/>
                <w:sz w:val="28"/>
                <w:szCs w:val="28"/>
              </w:rPr>
            </w:pPr>
          </w:p>
        </w:tc>
        <w:tc>
          <w:tcPr>
            <w:tcW w:w="72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503</w:t>
            </w:r>
          </w:p>
        </w:tc>
        <w:tc>
          <w:tcPr>
            <w:tcW w:w="384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400" w:lineRule="exact"/>
              <w:textAlignment w:val="center"/>
              <w:rPr>
                <w:sz w:val="28"/>
                <w:szCs w:val="28"/>
              </w:rPr>
            </w:pPr>
            <w:r>
              <w:rPr>
                <w:rFonts w:hint="eastAsia"/>
                <w:sz w:val="28"/>
                <w:szCs w:val="28"/>
              </w:rPr>
              <w:t>检测设备配置、检定（校准）、状态标识。</w:t>
            </w:r>
          </w:p>
        </w:tc>
        <w:tc>
          <w:tcPr>
            <w:tcW w:w="831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sz w:val="28"/>
                <w:szCs w:val="28"/>
              </w:rPr>
            </w:pPr>
            <w:r>
              <w:rPr>
                <w:rFonts w:hint="eastAsia"/>
                <w:sz w:val="28"/>
                <w:szCs w:val="28"/>
              </w:rPr>
              <w:t>检查检测机构仪器设备仪器设备是否有检定（校准）证书并在有效期内，是否有明显的状态标识，标识内容有仪器使用状态、检定（校准）日期及有效期。</w:t>
            </w:r>
          </w:p>
          <w:p>
            <w:pPr>
              <w:widowControl/>
              <w:spacing w:line="400" w:lineRule="exact"/>
              <w:jc w:val="left"/>
              <w:textAlignment w:val="center"/>
              <w:rPr>
                <w:sz w:val="28"/>
                <w:szCs w:val="28"/>
              </w:rPr>
            </w:pPr>
            <w:r>
              <w:rPr>
                <w:rFonts w:hint="eastAsia"/>
                <w:sz w:val="28"/>
                <w:szCs w:val="28"/>
              </w:rPr>
              <w:t>符合要求2分，不符合要求0分。</w:t>
            </w:r>
            <w:r>
              <w:rPr>
                <w:rFonts w:hint="default" w:ascii="Calibri" w:hAnsi="Calibri" w:cs="Calibri"/>
                <w:b/>
                <w:bCs/>
                <w:sz w:val="28"/>
                <w:szCs w:val="28"/>
              </w:rPr>
              <w:t>∆</w:t>
            </w:r>
          </w:p>
        </w:tc>
        <w:tc>
          <w:tcPr>
            <w:tcW w:w="204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91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35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90" w:hRule="atLeast"/>
        </w:trPr>
        <w:tc>
          <w:tcPr>
            <w:tcW w:w="149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kern w:val="0"/>
                <w:sz w:val="28"/>
                <w:szCs w:val="28"/>
              </w:rPr>
            </w:pPr>
          </w:p>
        </w:tc>
        <w:tc>
          <w:tcPr>
            <w:tcW w:w="72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504</w:t>
            </w:r>
          </w:p>
        </w:tc>
        <w:tc>
          <w:tcPr>
            <w:tcW w:w="384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textAlignment w:val="center"/>
              <w:rPr>
                <w:sz w:val="28"/>
                <w:szCs w:val="28"/>
              </w:rPr>
            </w:pPr>
            <w:r>
              <w:rPr>
                <w:rFonts w:hint="eastAsia"/>
                <w:sz w:val="28"/>
                <w:szCs w:val="28"/>
              </w:rPr>
              <w:t>仪器设备的配备齐全且数量应能满足业务检测需要。</w:t>
            </w:r>
          </w:p>
        </w:tc>
        <w:tc>
          <w:tcPr>
            <w:tcW w:w="831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hint="default" w:eastAsiaTheme="minorEastAsia"/>
                <w:sz w:val="28"/>
                <w:szCs w:val="28"/>
                <w:lang w:val="en-US" w:eastAsia="zh-CN"/>
              </w:rPr>
            </w:pPr>
            <w:r>
              <w:rPr>
                <w:rFonts w:hint="eastAsia"/>
                <w:sz w:val="28"/>
                <w:szCs w:val="28"/>
              </w:rPr>
              <w:t>随机抽查5个检测项目，重点按照标准规范检查检测项目所要求配备的仪器</w:t>
            </w:r>
            <w:r>
              <w:rPr>
                <w:rFonts w:hint="eastAsia"/>
                <w:sz w:val="28"/>
                <w:szCs w:val="28"/>
                <w:lang w:val="en-US" w:eastAsia="zh-CN"/>
              </w:rPr>
              <w:t>及配套设备</w:t>
            </w:r>
            <w:r>
              <w:rPr>
                <w:rFonts w:hint="eastAsia"/>
                <w:sz w:val="28"/>
                <w:szCs w:val="28"/>
              </w:rPr>
              <w:t>是否齐全。</w:t>
            </w:r>
            <w:r>
              <w:rPr>
                <w:rFonts w:hint="eastAsia"/>
                <w:sz w:val="28"/>
                <w:szCs w:val="28"/>
                <w:lang w:eastAsia="zh-CN"/>
              </w:rPr>
              <w:t>（</w:t>
            </w:r>
            <w:r>
              <w:rPr>
                <w:rFonts w:hint="eastAsia"/>
                <w:sz w:val="28"/>
                <w:szCs w:val="28"/>
                <w:lang w:val="en-US" w:eastAsia="zh-CN"/>
              </w:rPr>
              <w:t>详见附表1-2）</w:t>
            </w:r>
          </w:p>
          <w:p>
            <w:pPr>
              <w:widowControl/>
              <w:spacing w:line="400" w:lineRule="exact"/>
              <w:jc w:val="left"/>
              <w:textAlignment w:val="center"/>
              <w:rPr>
                <w:sz w:val="28"/>
                <w:szCs w:val="28"/>
              </w:rPr>
            </w:pPr>
            <w:r>
              <w:rPr>
                <w:rFonts w:hint="eastAsia"/>
                <w:sz w:val="28"/>
                <w:szCs w:val="28"/>
              </w:rPr>
              <w:t>符合要求得4分，不符合要求</w:t>
            </w:r>
            <w:r>
              <w:rPr>
                <w:rFonts w:hint="eastAsia"/>
                <w:sz w:val="28"/>
                <w:szCs w:val="28"/>
                <w:lang w:val="en-US" w:eastAsia="zh-CN"/>
              </w:rPr>
              <w:t>得</w:t>
            </w:r>
            <w:r>
              <w:rPr>
                <w:rFonts w:hint="eastAsia"/>
                <w:sz w:val="28"/>
                <w:szCs w:val="28"/>
              </w:rPr>
              <w:t>0分。</w:t>
            </w:r>
          </w:p>
        </w:tc>
        <w:tc>
          <w:tcPr>
            <w:tcW w:w="204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91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35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90" w:hRule="atLeast"/>
        </w:trPr>
        <w:tc>
          <w:tcPr>
            <w:tcW w:w="149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黑体"/>
                <w:color w:val="000000"/>
                <w:sz w:val="28"/>
                <w:szCs w:val="28"/>
              </w:rPr>
            </w:pPr>
          </w:p>
        </w:tc>
        <w:tc>
          <w:tcPr>
            <w:tcW w:w="72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黑体"/>
                <w:color w:val="000000"/>
                <w:sz w:val="28"/>
                <w:szCs w:val="28"/>
              </w:rPr>
            </w:pPr>
            <w:r>
              <w:rPr>
                <w:rFonts w:hint="eastAsia" w:ascii="黑体" w:hAnsi="黑体" w:eastAsia="黑体" w:cs="黑体"/>
                <w:color w:val="000000"/>
                <w:sz w:val="28"/>
                <w:szCs w:val="28"/>
              </w:rPr>
              <w:t>505</w:t>
            </w:r>
          </w:p>
        </w:tc>
        <w:tc>
          <w:tcPr>
            <w:tcW w:w="384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400" w:lineRule="exact"/>
              <w:textAlignment w:val="center"/>
              <w:rPr>
                <w:sz w:val="28"/>
                <w:szCs w:val="28"/>
              </w:rPr>
            </w:pPr>
            <w:r>
              <w:rPr>
                <w:rFonts w:hint="eastAsia"/>
                <w:sz w:val="28"/>
                <w:szCs w:val="28"/>
              </w:rPr>
              <w:t>仪器设备的精度、量程、安装及准确度符合国家相关标准规程.出厂使用说明书的规定。</w:t>
            </w:r>
          </w:p>
        </w:tc>
        <w:tc>
          <w:tcPr>
            <w:tcW w:w="831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sz w:val="28"/>
                <w:szCs w:val="28"/>
              </w:rPr>
            </w:pPr>
            <w:r>
              <w:rPr>
                <w:rFonts w:hint="eastAsia"/>
                <w:sz w:val="28"/>
                <w:szCs w:val="28"/>
              </w:rPr>
              <w:t>1.检查仪器设备的安装是否符合出厂使用说明书及标准规范要求；</w:t>
            </w:r>
          </w:p>
          <w:p>
            <w:pPr>
              <w:widowControl/>
              <w:spacing w:line="400" w:lineRule="exact"/>
              <w:jc w:val="left"/>
              <w:textAlignment w:val="center"/>
              <w:rPr>
                <w:sz w:val="28"/>
                <w:szCs w:val="28"/>
              </w:rPr>
            </w:pPr>
            <w:r>
              <w:rPr>
                <w:rFonts w:hint="eastAsia"/>
                <w:sz w:val="28"/>
                <w:szCs w:val="28"/>
              </w:rPr>
              <w:t>2.抽查使用频率较低的仪器设备是否正常运转；</w:t>
            </w:r>
          </w:p>
          <w:p>
            <w:pPr>
              <w:widowControl/>
              <w:spacing w:line="400" w:lineRule="exact"/>
              <w:jc w:val="left"/>
              <w:textAlignment w:val="center"/>
              <w:rPr>
                <w:sz w:val="28"/>
                <w:szCs w:val="28"/>
              </w:rPr>
            </w:pPr>
            <w:r>
              <w:rPr>
                <w:rFonts w:hint="eastAsia"/>
                <w:sz w:val="28"/>
                <w:szCs w:val="28"/>
              </w:rPr>
              <w:t>3.抽查5份检测报告对应仪器设备使用记录，检查仪器的量程、精准度是否符合标准要求。</w:t>
            </w:r>
          </w:p>
          <w:p>
            <w:pPr>
              <w:widowControl/>
              <w:spacing w:line="400" w:lineRule="exact"/>
              <w:jc w:val="left"/>
              <w:textAlignment w:val="center"/>
              <w:rPr>
                <w:sz w:val="28"/>
                <w:szCs w:val="28"/>
              </w:rPr>
            </w:pPr>
            <w:r>
              <w:rPr>
                <w:rFonts w:hint="eastAsia"/>
                <w:sz w:val="28"/>
                <w:szCs w:val="28"/>
              </w:rPr>
              <w:t>符合要求</w:t>
            </w:r>
            <w:r>
              <w:rPr>
                <w:rFonts w:hint="eastAsia"/>
                <w:sz w:val="28"/>
                <w:szCs w:val="28"/>
                <w:lang w:val="en-US" w:eastAsia="zh-CN"/>
              </w:rPr>
              <w:t>5</w:t>
            </w:r>
            <w:r>
              <w:rPr>
                <w:rFonts w:hint="eastAsia"/>
                <w:sz w:val="28"/>
                <w:szCs w:val="28"/>
              </w:rPr>
              <w:t>分，不符合要求0分。</w:t>
            </w:r>
          </w:p>
        </w:tc>
        <w:tc>
          <w:tcPr>
            <w:tcW w:w="204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91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35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1097" w:hRule="atLeast"/>
        </w:trPr>
        <w:tc>
          <w:tcPr>
            <w:tcW w:w="149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黑体"/>
                <w:color w:val="000000"/>
                <w:sz w:val="28"/>
                <w:szCs w:val="28"/>
              </w:rPr>
            </w:pPr>
          </w:p>
        </w:tc>
        <w:tc>
          <w:tcPr>
            <w:tcW w:w="72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黑体"/>
                <w:color w:val="000000"/>
                <w:sz w:val="28"/>
                <w:szCs w:val="28"/>
              </w:rPr>
            </w:pPr>
            <w:r>
              <w:rPr>
                <w:rFonts w:hint="eastAsia" w:ascii="黑体" w:hAnsi="黑体" w:eastAsia="黑体" w:cs="黑体"/>
                <w:color w:val="000000"/>
                <w:sz w:val="28"/>
                <w:szCs w:val="28"/>
              </w:rPr>
              <w:t>506</w:t>
            </w:r>
          </w:p>
        </w:tc>
        <w:tc>
          <w:tcPr>
            <w:tcW w:w="384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textAlignment w:val="center"/>
              <w:rPr>
                <w:sz w:val="28"/>
                <w:szCs w:val="28"/>
              </w:rPr>
            </w:pPr>
            <w:r>
              <w:rPr>
                <w:rFonts w:hint="eastAsia"/>
                <w:sz w:val="28"/>
                <w:szCs w:val="28"/>
              </w:rPr>
              <w:t>对使用频率高的仪器设备应制定期间核查计划及相应记录</w:t>
            </w:r>
          </w:p>
        </w:tc>
        <w:tc>
          <w:tcPr>
            <w:tcW w:w="831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hint="eastAsia"/>
                <w:sz w:val="28"/>
                <w:szCs w:val="28"/>
                <w:lang w:eastAsia="zh-CN"/>
              </w:rPr>
            </w:pPr>
            <w:r>
              <w:rPr>
                <w:rFonts w:hint="eastAsia"/>
                <w:sz w:val="28"/>
                <w:szCs w:val="28"/>
              </w:rPr>
              <w:t>重点检查使用频率较高的设备如钢筋抗拉强度试验机、混凝土抗压试验机、回弹仪等，是否按程序文件要求做好期间核查计划及记录</w:t>
            </w:r>
            <w:r>
              <w:rPr>
                <w:rFonts w:hint="eastAsia"/>
                <w:sz w:val="28"/>
                <w:szCs w:val="28"/>
                <w:lang w:eastAsia="zh-CN"/>
              </w:rPr>
              <w:t>。</w:t>
            </w:r>
          </w:p>
          <w:p>
            <w:pPr>
              <w:widowControl/>
              <w:spacing w:line="400" w:lineRule="exact"/>
              <w:jc w:val="left"/>
              <w:textAlignment w:val="center"/>
              <w:rPr>
                <w:sz w:val="28"/>
                <w:szCs w:val="28"/>
              </w:rPr>
            </w:pPr>
            <w:r>
              <w:rPr>
                <w:rFonts w:hint="eastAsia"/>
                <w:sz w:val="28"/>
                <w:szCs w:val="28"/>
              </w:rPr>
              <w:t>符合要求得2分，不符合要求0分。</w:t>
            </w:r>
          </w:p>
        </w:tc>
        <w:tc>
          <w:tcPr>
            <w:tcW w:w="204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91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35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1425" w:hRule="atLeast"/>
        </w:trPr>
        <w:tc>
          <w:tcPr>
            <w:tcW w:w="149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28"/>
                <w:szCs w:val="28"/>
              </w:rPr>
            </w:pPr>
          </w:p>
        </w:tc>
        <w:tc>
          <w:tcPr>
            <w:tcW w:w="72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sz w:val="28"/>
                <w:szCs w:val="28"/>
              </w:rPr>
              <w:t>507</w:t>
            </w:r>
          </w:p>
        </w:tc>
        <w:tc>
          <w:tcPr>
            <w:tcW w:w="3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textAlignment w:val="center"/>
              <w:rPr>
                <w:sz w:val="28"/>
                <w:szCs w:val="28"/>
              </w:rPr>
            </w:pPr>
            <w:r>
              <w:rPr>
                <w:rFonts w:hint="eastAsia"/>
                <w:sz w:val="28"/>
                <w:szCs w:val="28"/>
              </w:rPr>
              <w:t>建有仪器档案，内容齐全</w:t>
            </w:r>
          </w:p>
        </w:tc>
        <w:tc>
          <w:tcPr>
            <w:tcW w:w="8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sz w:val="28"/>
                <w:szCs w:val="28"/>
              </w:rPr>
            </w:pPr>
            <w:r>
              <w:rPr>
                <w:rFonts w:hint="eastAsia"/>
                <w:sz w:val="28"/>
                <w:szCs w:val="28"/>
              </w:rPr>
              <w:t>检查主要仪器设备是否按程序文件要求建立一机一档，且档案内容应与程序文件要求一致。</w:t>
            </w:r>
          </w:p>
          <w:p>
            <w:pPr>
              <w:widowControl/>
              <w:spacing w:line="400" w:lineRule="exact"/>
              <w:jc w:val="left"/>
              <w:textAlignment w:val="center"/>
              <w:rPr>
                <w:sz w:val="28"/>
                <w:szCs w:val="28"/>
              </w:rPr>
            </w:pPr>
            <w:r>
              <w:rPr>
                <w:rFonts w:hint="eastAsia"/>
                <w:sz w:val="28"/>
                <w:szCs w:val="28"/>
              </w:rPr>
              <w:t>符合要求得2分，不符合要求0分。</w:t>
            </w:r>
          </w:p>
        </w:tc>
        <w:tc>
          <w:tcPr>
            <w:tcW w:w="2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589" w:hRule="atLeast"/>
        </w:trPr>
        <w:tc>
          <w:tcPr>
            <w:tcW w:w="20884" w:type="dxa"/>
            <w:gridSpan w:val="7"/>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1"/>
              </w:rPr>
            </w:pPr>
            <w:r>
              <w:rPr>
                <w:rFonts w:hint="eastAsia" w:ascii="黑体" w:hAnsi="黑体" w:eastAsia="黑体" w:cs="黑体"/>
                <w:color w:val="000000"/>
                <w:sz w:val="28"/>
                <w:szCs w:val="28"/>
              </w:rPr>
              <w:t>检查人员</w:t>
            </w:r>
            <w:r>
              <w:rPr>
                <w:rFonts w:hint="eastAsia" w:ascii="黑体" w:hAnsi="黑体" w:eastAsia="黑体" w:cs="黑体"/>
                <w:color w:val="000000"/>
                <w:sz w:val="28"/>
                <w:szCs w:val="28"/>
                <w:lang w:eastAsia="zh-CN"/>
              </w:rPr>
              <w:t>（</w:t>
            </w:r>
            <w:r>
              <w:rPr>
                <w:rFonts w:hint="eastAsia" w:ascii="黑体" w:hAnsi="黑体" w:eastAsia="黑体" w:cs="黑体"/>
                <w:color w:val="000000"/>
                <w:sz w:val="28"/>
                <w:szCs w:val="28"/>
                <w:lang w:val="en-US" w:eastAsia="zh-CN"/>
              </w:rPr>
              <w:t>专家）</w:t>
            </w:r>
            <w:r>
              <w:rPr>
                <w:rFonts w:hint="eastAsia" w:ascii="黑体" w:hAnsi="黑体" w:eastAsia="黑体" w:cs="黑体"/>
                <w:color w:val="000000"/>
                <w:sz w:val="28"/>
                <w:szCs w:val="28"/>
              </w:rPr>
              <w:t>签字：</w:t>
            </w:r>
            <w:r>
              <w:rPr>
                <w:rFonts w:hint="eastAsia" w:ascii="黑体" w:hAnsi="黑体" w:eastAsia="黑体" w:cs="黑体"/>
                <w:color w:val="000000"/>
                <w:sz w:val="28"/>
                <w:szCs w:val="28"/>
                <w:lang w:val="en-US" w:eastAsia="zh-CN"/>
              </w:rPr>
              <w:t xml:space="preserve">                                                 被检机构签字（法人或负责人）：</w:t>
            </w:r>
          </w:p>
        </w:tc>
      </w:tr>
      <w:tr>
        <w:tblPrEx>
          <w:tblCellMar>
            <w:top w:w="0" w:type="dxa"/>
            <w:left w:w="0" w:type="dxa"/>
            <w:bottom w:w="0" w:type="dxa"/>
            <w:right w:w="0" w:type="dxa"/>
          </w:tblCellMar>
        </w:tblPrEx>
        <w:trPr>
          <w:trHeight w:val="774" w:hRule="atLeast"/>
        </w:trPr>
        <w:tc>
          <w:tcPr>
            <w:tcW w:w="1495" w:type="dxa"/>
            <w:vMerge w:val="restart"/>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kern w:val="0"/>
                <w:sz w:val="28"/>
                <w:szCs w:val="28"/>
              </w:rPr>
            </w:pPr>
          </w:p>
          <w:p>
            <w:pPr>
              <w:widowControl/>
              <w:jc w:val="center"/>
              <w:textAlignment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六、检测人员（14分）</w:t>
            </w:r>
          </w:p>
          <w:p>
            <w:pPr>
              <w:widowControl/>
              <w:jc w:val="center"/>
              <w:textAlignment w:val="center"/>
              <w:rPr>
                <w:rFonts w:ascii="黑体" w:hAnsi="黑体" w:eastAsia="黑体" w:cs="黑体"/>
                <w:color w:val="000000"/>
                <w:kern w:val="0"/>
                <w:sz w:val="28"/>
                <w:szCs w:val="28"/>
              </w:rPr>
            </w:pPr>
          </w:p>
        </w:tc>
        <w:tc>
          <w:tcPr>
            <w:tcW w:w="722"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601</w:t>
            </w:r>
          </w:p>
        </w:tc>
        <w:tc>
          <w:tcPr>
            <w:tcW w:w="384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400" w:lineRule="exact"/>
              <w:textAlignment w:val="center"/>
              <w:rPr>
                <w:sz w:val="28"/>
                <w:szCs w:val="28"/>
              </w:rPr>
            </w:pPr>
            <w:r>
              <w:rPr>
                <w:rFonts w:hint="eastAsia"/>
                <w:sz w:val="28"/>
                <w:szCs w:val="28"/>
              </w:rPr>
              <w:t>检测人员应具备相应的岗位知识且持证上岗</w:t>
            </w:r>
          </w:p>
        </w:tc>
        <w:tc>
          <w:tcPr>
            <w:tcW w:w="831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sz w:val="28"/>
                <w:szCs w:val="28"/>
              </w:rPr>
            </w:pPr>
            <w:r>
              <w:rPr>
                <w:rFonts w:hint="eastAsia"/>
                <w:sz w:val="28"/>
                <w:szCs w:val="28"/>
              </w:rPr>
              <w:t>1.检查检测机构检测人员是否具备相应岗位知识和参加相关岗位培训，是否全部录入检测信息平台；</w:t>
            </w:r>
          </w:p>
          <w:p>
            <w:pPr>
              <w:widowControl/>
              <w:spacing w:line="400" w:lineRule="exact"/>
              <w:jc w:val="left"/>
              <w:textAlignment w:val="center"/>
              <w:rPr>
                <w:sz w:val="28"/>
                <w:szCs w:val="28"/>
              </w:rPr>
            </w:pPr>
            <w:r>
              <w:rPr>
                <w:rFonts w:hint="eastAsia"/>
                <w:sz w:val="28"/>
                <w:szCs w:val="28"/>
              </w:rPr>
              <w:t>2.根据开展项目抽一至二项进行现场考核，考查试验准备工作、试样处理情况、仪器操作过程、试验步骤、试验记录等。</w:t>
            </w:r>
          </w:p>
          <w:p>
            <w:pPr>
              <w:widowControl/>
              <w:spacing w:line="400" w:lineRule="exact"/>
              <w:jc w:val="left"/>
              <w:textAlignment w:val="center"/>
              <w:rPr>
                <w:sz w:val="28"/>
                <w:szCs w:val="28"/>
              </w:rPr>
            </w:pPr>
            <w:r>
              <w:rPr>
                <w:rFonts w:hint="eastAsia"/>
                <w:sz w:val="28"/>
                <w:szCs w:val="28"/>
              </w:rPr>
              <w:t>符合要求</w:t>
            </w:r>
            <w:r>
              <w:rPr>
                <w:rFonts w:hint="eastAsia"/>
                <w:sz w:val="28"/>
                <w:szCs w:val="28"/>
                <w:lang w:val="en-US" w:eastAsia="zh-CN"/>
              </w:rPr>
              <w:t>得</w:t>
            </w:r>
            <w:r>
              <w:rPr>
                <w:rFonts w:hint="eastAsia"/>
                <w:sz w:val="28"/>
                <w:szCs w:val="28"/>
              </w:rPr>
              <w:t>4分</w:t>
            </w:r>
            <w:r>
              <w:rPr>
                <w:rFonts w:hint="eastAsia"/>
                <w:sz w:val="28"/>
                <w:szCs w:val="28"/>
                <w:lang w:eastAsia="zh-CN"/>
              </w:rPr>
              <w:t>；</w:t>
            </w:r>
            <w:r>
              <w:rPr>
                <w:rFonts w:hint="eastAsia"/>
                <w:sz w:val="28"/>
                <w:szCs w:val="28"/>
              </w:rPr>
              <w:t>不符合要求</w:t>
            </w:r>
            <w:r>
              <w:rPr>
                <w:rFonts w:hint="eastAsia"/>
                <w:sz w:val="28"/>
                <w:szCs w:val="28"/>
                <w:lang w:val="en-US" w:eastAsia="zh-CN"/>
              </w:rPr>
              <w:t>得</w:t>
            </w:r>
            <w:r>
              <w:rPr>
                <w:rFonts w:hint="eastAsia"/>
                <w:sz w:val="28"/>
                <w:szCs w:val="28"/>
              </w:rPr>
              <w:t>0分。</w:t>
            </w:r>
            <w:r>
              <w:rPr>
                <w:rFonts w:hint="default" w:ascii="Calibri" w:hAnsi="Calibri" w:cs="Calibri"/>
                <w:b/>
                <w:bCs/>
                <w:sz w:val="28"/>
                <w:szCs w:val="28"/>
              </w:rPr>
              <w:t>∆</w:t>
            </w:r>
          </w:p>
        </w:tc>
        <w:tc>
          <w:tcPr>
            <w:tcW w:w="204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91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35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90" w:hRule="atLeast"/>
        </w:trPr>
        <w:tc>
          <w:tcPr>
            <w:tcW w:w="149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kern w:val="0"/>
                <w:sz w:val="28"/>
                <w:szCs w:val="28"/>
              </w:rPr>
            </w:pPr>
          </w:p>
        </w:tc>
        <w:tc>
          <w:tcPr>
            <w:tcW w:w="72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602</w:t>
            </w:r>
          </w:p>
        </w:tc>
        <w:tc>
          <w:tcPr>
            <w:tcW w:w="384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textAlignment w:val="center"/>
              <w:rPr>
                <w:sz w:val="28"/>
                <w:szCs w:val="28"/>
              </w:rPr>
            </w:pPr>
            <w:r>
              <w:rPr>
                <w:rFonts w:hint="eastAsia"/>
                <w:sz w:val="28"/>
                <w:szCs w:val="28"/>
              </w:rPr>
              <w:t>检测人员岗位等信息应录入检测信息平台。承担检测人员与录入人员是否一致</w:t>
            </w:r>
          </w:p>
        </w:tc>
        <w:tc>
          <w:tcPr>
            <w:tcW w:w="831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sz w:val="28"/>
                <w:szCs w:val="28"/>
              </w:rPr>
            </w:pPr>
            <w:r>
              <w:rPr>
                <w:rFonts w:hint="eastAsia"/>
                <w:sz w:val="28"/>
                <w:szCs w:val="28"/>
              </w:rPr>
              <w:t>抽检测报告查看检测人员与录入人员是否一致。</w:t>
            </w:r>
          </w:p>
          <w:p>
            <w:pPr>
              <w:widowControl/>
              <w:spacing w:line="400" w:lineRule="exact"/>
              <w:jc w:val="left"/>
              <w:textAlignment w:val="center"/>
              <w:rPr>
                <w:rFonts w:hint="eastAsia" w:eastAsiaTheme="minorEastAsia"/>
                <w:sz w:val="28"/>
                <w:szCs w:val="28"/>
                <w:lang w:eastAsia="zh-CN"/>
              </w:rPr>
            </w:pPr>
            <w:r>
              <w:rPr>
                <w:rFonts w:hint="eastAsia"/>
                <w:sz w:val="28"/>
                <w:szCs w:val="28"/>
              </w:rPr>
              <w:t>符合要求</w:t>
            </w:r>
            <w:r>
              <w:rPr>
                <w:rFonts w:hint="eastAsia"/>
                <w:sz w:val="28"/>
                <w:szCs w:val="28"/>
                <w:lang w:val="en-US" w:eastAsia="zh-CN"/>
              </w:rPr>
              <w:t>得</w:t>
            </w:r>
            <w:r>
              <w:rPr>
                <w:rFonts w:hint="eastAsia"/>
                <w:sz w:val="28"/>
                <w:szCs w:val="28"/>
              </w:rPr>
              <w:t>2分；不符合要求</w:t>
            </w:r>
            <w:r>
              <w:rPr>
                <w:rFonts w:hint="eastAsia"/>
                <w:sz w:val="28"/>
                <w:szCs w:val="28"/>
                <w:lang w:val="en-US" w:eastAsia="zh-CN"/>
              </w:rPr>
              <w:t>得</w:t>
            </w:r>
            <w:r>
              <w:rPr>
                <w:rFonts w:hint="eastAsia"/>
                <w:sz w:val="28"/>
                <w:szCs w:val="28"/>
              </w:rPr>
              <w:t>0分</w:t>
            </w:r>
            <w:r>
              <w:rPr>
                <w:rFonts w:hint="eastAsia"/>
                <w:sz w:val="28"/>
                <w:szCs w:val="28"/>
                <w:lang w:eastAsia="zh-CN"/>
              </w:rPr>
              <w:t>。</w:t>
            </w:r>
          </w:p>
          <w:p>
            <w:pPr>
              <w:widowControl/>
              <w:spacing w:line="400" w:lineRule="exact"/>
              <w:jc w:val="left"/>
              <w:textAlignment w:val="center"/>
              <w:rPr>
                <w:sz w:val="28"/>
                <w:szCs w:val="28"/>
              </w:rPr>
            </w:pPr>
          </w:p>
        </w:tc>
        <w:tc>
          <w:tcPr>
            <w:tcW w:w="204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91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35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90" w:hRule="atLeast"/>
        </w:trPr>
        <w:tc>
          <w:tcPr>
            <w:tcW w:w="149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28"/>
                <w:szCs w:val="28"/>
              </w:rPr>
            </w:pPr>
          </w:p>
        </w:tc>
        <w:tc>
          <w:tcPr>
            <w:tcW w:w="72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sz w:val="28"/>
                <w:szCs w:val="28"/>
              </w:rPr>
              <w:t>603</w:t>
            </w:r>
          </w:p>
        </w:tc>
        <w:tc>
          <w:tcPr>
            <w:tcW w:w="384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400" w:lineRule="exact"/>
              <w:textAlignment w:val="center"/>
              <w:rPr>
                <w:sz w:val="28"/>
                <w:szCs w:val="28"/>
              </w:rPr>
            </w:pPr>
            <w:r>
              <w:rPr>
                <w:rFonts w:hint="eastAsia"/>
                <w:sz w:val="28"/>
                <w:szCs w:val="28"/>
              </w:rPr>
              <w:t>技术负责人、质量负责人，检测报告批准人，检测项目负责人应具备中级以上职称，且信息应录入检测信息平台。</w:t>
            </w:r>
          </w:p>
        </w:tc>
        <w:tc>
          <w:tcPr>
            <w:tcW w:w="831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sz w:val="28"/>
                <w:szCs w:val="28"/>
              </w:rPr>
            </w:pPr>
            <w:r>
              <w:rPr>
                <w:rFonts w:hint="eastAsia"/>
                <w:sz w:val="28"/>
                <w:szCs w:val="28"/>
              </w:rPr>
              <w:t>检查技术负责人、质量负责人，检测报告批准人，检测项目负责人职称和从事工程质量检测工作年限是否符合要求，是否录入检测信息平台。</w:t>
            </w:r>
          </w:p>
          <w:p>
            <w:pPr>
              <w:widowControl/>
              <w:spacing w:line="400" w:lineRule="exact"/>
              <w:jc w:val="left"/>
              <w:textAlignment w:val="center"/>
              <w:rPr>
                <w:sz w:val="28"/>
                <w:szCs w:val="28"/>
              </w:rPr>
            </w:pPr>
            <w:r>
              <w:rPr>
                <w:rFonts w:hint="eastAsia"/>
                <w:sz w:val="28"/>
                <w:szCs w:val="28"/>
              </w:rPr>
              <w:t>符合要求</w:t>
            </w:r>
            <w:r>
              <w:rPr>
                <w:rFonts w:hint="eastAsia"/>
                <w:sz w:val="28"/>
                <w:szCs w:val="28"/>
                <w:lang w:val="en-US" w:eastAsia="zh-CN"/>
              </w:rPr>
              <w:t>得</w:t>
            </w:r>
            <w:r>
              <w:rPr>
                <w:rFonts w:hint="eastAsia"/>
                <w:sz w:val="28"/>
                <w:szCs w:val="28"/>
              </w:rPr>
              <w:t>5分，不符合要求</w:t>
            </w:r>
            <w:r>
              <w:rPr>
                <w:rFonts w:hint="eastAsia"/>
                <w:sz w:val="28"/>
                <w:szCs w:val="28"/>
                <w:lang w:val="en-US" w:eastAsia="zh-CN"/>
              </w:rPr>
              <w:t>得</w:t>
            </w:r>
            <w:r>
              <w:rPr>
                <w:rFonts w:hint="eastAsia"/>
                <w:sz w:val="28"/>
                <w:szCs w:val="28"/>
              </w:rPr>
              <w:t xml:space="preserve">0分。 </w:t>
            </w:r>
            <w:r>
              <w:rPr>
                <w:rFonts w:hint="default" w:ascii="Calibri" w:hAnsi="Calibri" w:cs="Calibri"/>
                <w:b/>
                <w:bCs/>
                <w:sz w:val="28"/>
                <w:szCs w:val="28"/>
              </w:rPr>
              <w:t>∆</w:t>
            </w:r>
          </w:p>
        </w:tc>
        <w:tc>
          <w:tcPr>
            <w:tcW w:w="204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91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35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90" w:hRule="atLeast"/>
        </w:trPr>
        <w:tc>
          <w:tcPr>
            <w:tcW w:w="149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28"/>
                <w:szCs w:val="28"/>
              </w:rPr>
            </w:pPr>
          </w:p>
        </w:tc>
        <w:tc>
          <w:tcPr>
            <w:tcW w:w="72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sz w:val="28"/>
                <w:szCs w:val="28"/>
              </w:rPr>
              <w:t>604</w:t>
            </w:r>
          </w:p>
        </w:tc>
        <w:tc>
          <w:tcPr>
            <w:tcW w:w="384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textAlignment w:val="center"/>
              <w:rPr>
                <w:sz w:val="28"/>
                <w:szCs w:val="28"/>
              </w:rPr>
            </w:pPr>
            <w:r>
              <w:rPr>
                <w:rFonts w:hint="eastAsia"/>
                <w:sz w:val="28"/>
                <w:szCs w:val="28"/>
              </w:rPr>
              <w:t>专业技术人员数量、经历,录入检测信息平台。</w:t>
            </w:r>
          </w:p>
        </w:tc>
        <w:tc>
          <w:tcPr>
            <w:tcW w:w="831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sz w:val="28"/>
                <w:szCs w:val="28"/>
              </w:rPr>
            </w:pPr>
            <w:r>
              <w:rPr>
                <w:rFonts w:hint="eastAsia"/>
                <w:sz w:val="28"/>
                <w:szCs w:val="28"/>
              </w:rPr>
              <w:t>检查检测机构各专项和见证取样检测的专业技术人员职称、数量和从事工程质量检测工作年限是否符合GB50618-2011要求，是否录入检测信息平台。</w:t>
            </w:r>
          </w:p>
          <w:p>
            <w:pPr>
              <w:widowControl/>
              <w:spacing w:line="400" w:lineRule="exact"/>
              <w:jc w:val="left"/>
              <w:textAlignment w:val="center"/>
              <w:rPr>
                <w:sz w:val="28"/>
                <w:szCs w:val="28"/>
              </w:rPr>
            </w:pPr>
            <w:r>
              <w:rPr>
                <w:rFonts w:hint="eastAsia"/>
                <w:b/>
                <w:bCs/>
                <w:sz w:val="28"/>
                <w:szCs w:val="28"/>
              </w:rPr>
              <w:t>符合要求1分，不符合要求0分</w:t>
            </w:r>
            <w:r>
              <w:rPr>
                <w:rFonts w:hint="eastAsia"/>
                <w:sz w:val="28"/>
                <w:szCs w:val="28"/>
              </w:rPr>
              <w:t xml:space="preserve">。 </w:t>
            </w:r>
            <w:r>
              <w:rPr>
                <w:rFonts w:hint="default" w:ascii="Calibri" w:hAnsi="Calibri" w:cs="Calibri"/>
                <w:b/>
                <w:bCs/>
                <w:sz w:val="28"/>
                <w:szCs w:val="28"/>
              </w:rPr>
              <w:t>∆</w:t>
            </w:r>
          </w:p>
        </w:tc>
        <w:tc>
          <w:tcPr>
            <w:tcW w:w="204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91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35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90" w:hRule="atLeast"/>
        </w:trPr>
        <w:tc>
          <w:tcPr>
            <w:tcW w:w="149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黑体"/>
                <w:color w:val="000000"/>
                <w:sz w:val="28"/>
                <w:szCs w:val="28"/>
              </w:rPr>
            </w:pPr>
          </w:p>
        </w:tc>
        <w:tc>
          <w:tcPr>
            <w:tcW w:w="72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黑体"/>
                <w:color w:val="000000"/>
                <w:sz w:val="28"/>
                <w:szCs w:val="28"/>
              </w:rPr>
            </w:pPr>
            <w:r>
              <w:rPr>
                <w:rFonts w:hint="eastAsia" w:ascii="黑体" w:hAnsi="黑体" w:eastAsia="黑体" w:cs="黑体"/>
                <w:color w:val="000000"/>
                <w:sz w:val="28"/>
                <w:szCs w:val="28"/>
              </w:rPr>
              <w:t>605</w:t>
            </w:r>
          </w:p>
        </w:tc>
        <w:tc>
          <w:tcPr>
            <w:tcW w:w="3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textAlignment w:val="center"/>
              <w:rPr>
                <w:sz w:val="28"/>
                <w:szCs w:val="28"/>
              </w:rPr>
            </w:pPr>
            <w:r>
              <w:rPr>
                <w:rFonts w:hint="eastAsia"/>
                <w:sz w:val="28"/>
                <w:szCs w:val="28"/>
              </w:rPr>
              <w:t>注册工程师数量、经历,录入检测信息平台。</w:t>
            </w:r>
          </w:p>
        </w:tc>
        <w:tc>
          <w:tcPr>
            <w:tcW w:w="8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sz w:val="28"/>
                <w:szCs w:val="28"/>
              </w:rPr>
            </w:pPr>
            <w:r>
              <w:rPr>
                <w:rFonts w:hint="eastAsia"/>
                <w:sz w:val="28"/>
                <w:szCs w:val="28"/>
              </w:rPr>
              <w:t>检查检测机构注册工程师数量和从事工程质量检测工作年限是否符合要求，是否录入检测信息平台。</w:t>
            </w:r>
          </w:p>
          <w:p>
            <w:pPr>
              <w:widowControl/>
              <w:spacing w:line="400" w:lineRule="exact"/>
              <w:jc w:val="left"/>
              <w:textAlignment w:val="center"/>
              <w:rPr>
                <w:sz w:val="28"/>
                <w:szCs w:val="28"/>
              </w:rPr>
            </w:pPr>
            <w:r>
              <w:rPr>
                <w:rFonts w:hint="eastAsia"/>
                <w:b/>
                <w:bCs/>
                <w:sz w:val="28"/>
                <w:szCs w:val="28"/>
              </w:rPr>
              <w:t>符合要求2分，不符合要求0分</w:t>
            </w:r>
            <w:r>
              <w:rPr>
                <w:rFonts w:hint="eastAsia"/>
                <w:sz w:val="28"/>
                <w:szCs w:val="28"/>
              </w:rPr>
              <w:t xml:space="preserve">。 </w:t>
            </w:r>
            <w:r>
              <w:rPr>
                <w:rFonts w:hint="default" w:ascii="Calibri" w:hAnsi="Calibri" w:cs="Calibri"/>
                <w:b/>
                <w:bCs/>
                <w:sz w:val="28"/>
                <w:szCs w:val="28"/>
              </w:rPr>
              <w:t>∆</w:t>
            </w:r>
          </w:p>
        </w:tc>
        <w:tc>
          <w:tcPr>
            <w:tcW w:w="2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1195" w:hRule="atLeast"/>
        </w:trPr>
        <w:tc>
          <w:tcPr>
            <w:tcW w:w="20884" w:type="dxa"/>
            <w:gridSpan w:val="7"/>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1"/>
              </w:rPr>
            </w:pPr>
            <w:r>
              <w:rPr>
                <w:rFonts w:hint="eastAsia" w:ascii="黑体" w:hAnsi="黑体" w:eastAsia="黑体" w:cs="黑体"/>
                <w:color w:val="000000"/>
                <w:sz w:val="28"/>
                <w:szCs w:val="28"/>
              </w:rPr>
              <w:t>检查人员</w:t>
            </w:r>
            <w:r>
              <w:rPr>
                <w:rFonts w:hint="eastAsia" w:ascii="黑体" w:hAnsi="黑体" w:eastAsia="黑体" w:cs="黑体"/>
                <w:color w:val="000000"/>
                <w:sz w:val="28"/>
                <w:szCs w:val="28"/>
                <w:lang w:eastAsia="zh-CN"/>
              </w:rPr>
              <w:t>（</w:t>
            </w:r>
            <w:r>
              <w:rPr>
                <w:rFonts w:hint="eastAsia" w:ascii="黑体" w:hAnsi="黑体" w:eastAsia="黑体" w:cs="黑体"/>
                <w:color w:val="000000"/>
                <w:sz w:val="28"/>
                <w:szCs w:val="28"/>
                <w:lang w:val="en-US" w:eastAsia="zh-CN"/>
              </w:rPr>
              <w:t>专家）</w:t>
            </w:r>
            <w:r>
              <w:rPr>
                <w:rFonts w:hint="eastAsia" w:ascii="黑体" w:hAnsi="黑体" w:eastAsia="黑体" w:cs="黑体"/>
                <w:color w:val="000000"/>
                <w:sz w:val="28"/>
                <w:szCs w:val="28"/>
              </w:rPr>
              <w:t>签字：</w:t>
            </w:r>
            <w:r>
              <w:rPr>
                <w:rFonts w:hint="eastAsia" w:ascii="黑体" w:hAnsi="黑体" w:eastAsia="黑体" w:cs="黑体"/>
                <w:color w:val="000000"/>
                <w:sz w:val="28"/>
                <w:szCs w:val="28"/>
                <w:lang w:val="en-US" w:eastAsia="zh-CN"/>
              </w:rPr>
              <w:t xml:space="preserve">                                                 被检机构签字（法人或负责人）：</w:t>
            </w:r>
          </w:p>
        </w:tc>
      </w:tr>
      <w:tr>
        <w:tblPrEx>
          <w:tblCellMar>
            <w:top w:w="0" w:type="dxa"/>
            <w:left w:w="0" w:type="dxa"/>
            <w:bottom w:w="0" w:type="dxa"/>
            <w:right w:w="0" w:type="dxa"/>
          </w:tblCellMar>
        </w:tblPrEx>
        <w:trPr>
          <w:trHeight w:val="432" w:hRule="atLeast"/>
        </w:trPr>
        <w:tc>
          <w:tcPr>
            <w:tcW w:w="1495"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kern w:val="0"/>
                <w:sz w:val="28"/>
                <w:szCs w:val="28"/>
              </w:rPr>
            </w:pPr>
          </w:p>
          <w:p>
            <w:pPr>
              <w:widowControl/>
              <w:jc w:val="center"/>
              <w:textAlignment w:val="center"/>
              <w:rPr>
                <w:rFonts w:ascii="黑体" w:hAnsi="黑体" w:eastAsia="黑体" w:cs="黑体"/>
                <w:color w:val="000000"/>
                <w:kern w:val="0"/>
                <w:sz w:val="28"/>
                <w:szCs w:val="28"/>
              </w:rPr>
            </w:pPr>
          </w:p>
          <w:p>
            <w:pPr>
              <w:widowControl/>
              <w:jc w:val="center"/>
              <w:textAlignment w:val="center"/>
              <w:rPr>
                <w:rFonts w:ascii="黑体" w:hAnsi="黑体" w:eastAsia="黑体" w:cs="黑体"/>
                <w:color w:val="000000"/>
                <w:kern w:val="0"/>
                <w:sz w:val="28"/>
                <w:szCs w:val="28"/>
              </w:rPr>
            </w:pPr>
          </w:p>
          <w:p>
            <w:pPr>
              <w:widowControl/>
              <w:jc w:val="center"/>
              <w:textAlignment w:val="center"/>
              <w:rPr>
                <w:rFonts w:ascii="黑体" w:hAnsi="黑体" w:eastAsia="黑体" w:cs="黑体"/>
                <w:color w:val="000000"/>
                <w:kern w:val="0"/>
                <w:sz w:val="28"/>
                <w:szCs w:val="28"/>
              </w:rPr>
            </w:pPr>
          </w:p>
          <w:p>
            <w:pPr>
              <w:widowControl/>
              <w:jc w:val="center"/>
              <w:textAlignment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七、原始记录（10分）</w:t>
            </w:r>
          </w:p>
          <w:p>
            <w:pPr>
              <w:widowControl/>
              <w:jc w:val="center"/>
              <w:textAlignment w:val="center"/>
              <w:rPr>
                <w:rFonts w:ascii="黑体" w:hAnsi="黑体" w:eastAsia="黑体" w:cs="黑体"/>
                <w:color w:val="000000"/>
                <w:kern w:val="0"/>
                <w:sz w:val="28"/>
                <w:szCs w:val="28"/>
              </w:rPr>
            </w:pPr>
          </w:p>
          <w:p>
            <w:pPr>
              <w:widowControl/>
              <w:jc w:val="center"/>
              <w:textAlignment w:val="center"/>
              <w:rPr>
                <w:rFonts w:ascii="黑体" w:hAnsi="黑体" w:eastAsia="黑体" w:cs="黑体"/>
                <w:color w:val="000000"/>
                <w:kern w:val="0"/>
                <w:sz w:val="28"/>
                <w:szCs w:val="28"/>
              </w:rPr>
            </w:pPr>
          </w:p>
          <w:p>
            <w:pPr>
              <w:widowControl/>
              <w:jc w:val="center"/>
              <w:textAlignment w:val="center"/>
              <w:rPr>
                <w:rFonts w:ascii="黑体" w:hAnsi="黑体" w:eastAsia="黑体" w:cs="黑体"/>
                <w:color w:val="000000"/>
                <w:kern w:val="0"/>
                <w:sz w:val="28"/>
                <w:szCs w:val="28"/>
              </w:rPr>
            </w:pPr>
          </w:p>
          <w:p>
            <w:pPr>
              <w:widowControl/>
              <w:jc w:val="center"/>
              <w:textAlignment w:val="center"/>
              <w:rPr>
                <w:rFonts w:ascii="黑体" w:hAnsi="黑体" w:eastAsia="黑体" w:cs="黑体"/>
                <w:color w:val="000000"/>
                <w:sz w:val="28"/>
                <w:szCs w:val="28"/>
              </w:rPr>
            </w:pPr>
          </w:p>
        </w:tc>
        <w:tc>
          <w:tcPr>
            <w:tcW w:w="72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701</w:t>
            </w:r>
          </w:p>
        </w:tc>
        <w:tc>
          <w:tcPr>
            <w:tcW w:w="384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400" w:lineRule="exact"/>
              <w:textAlignment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原始记录信息齐全，可溯源检测工作的主要过程。</w:t>
            </w:r>
          </w:p>
        </w:tc>
        <w:tc>
          <w:tcPr>
            <w:tcW w:w="831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80" w:lineRule="exact"/>
              <w:jc w:val="left"/>
              <w:textAlignment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随机抽查现场工程实体和试验室检测各不少于5份检测报告对应的原始记录，检查原始记录内容填写是否齐全真实。试验室检测原始记录应包括下列内容：⑴试样名称、试样编号、委托合同编号；⑵检测日期、检测开始及结束的时间；使用的主要检测设备名称和编号；⑶试样状态描述；⑷检测的依据；检测环境记录数据(如有要求)；⑸检测数据或观察结果；⑹计算公式、图表、计算结果(如有要求)；检测方法要求记录的其他内容；⑺检测人</w:t>
            </w:r>
            <w:r>
              <w:rPr>
                <w:rFonts w:hint="eastAsia"/>
                <w:b/>
                <w:bCs/>
                <w:sz w:val="28"/>
                <w:szCs w:val="28"/>
              </w:rPr>
              <w:t>、</w:t>
            </w:r>
            <w:r>
              <w:rPr>
                <w:rFonts w:hint="eastAsia" w:ascii="宋体" w:hAnsi="宋体" w:eastAsia="宋体" w:cs="宋体"/>
                <w:b/>
                <w:bCs/>
                <w:color w:val="000000"/>
                <w:kern w:val="0"/>
                <w:sz w:val="28"/>
                <w:szCs w:val="28"/>
              </w:rPr>
              <w:t>复核人签名。</w:t>
            </w:r>
          </w:p>
          <w:p>
            <w:pPr>
              <w:widowControl/>
              <w:spacing w:line="380" w:lineRule="exact"/>
              <w:jc w:val="left"/>
              <w:textAlignment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2.现场工程实体检测原始记录应包括下列内容：⑴委托单位名称、工程名称、工程地点；⑵检测工程概况，检测鉴定种类及检测要求；⑶委托合同编号；检测地点、检测部位；⑷检测日期</w:t>
            </w:r>
            <w:r>
              <w:rPr>
                <w:rFonts w:hint="eastAsia"/>
                <w:b/>
                <w:bCs/>
                <w:sz w:val="28"/>
                <w:szCs w:val="28"/>
              </w:rPr>
              <w:t>、</w:t>
            </w:r>
            <w:r>
              <w:rPr>
                <w:rFonts w:hint="eastAsia" w:ascii="宋体" w:hAnsi="宋体" w:eastAsia="宋体" w:cs="宋体"/>
                <w:b/>
                <w:bCs/>
                <w:color w:val="000000"/>
                <w:kern w:val="0"/>
                <w:sz w:val="28"/>
                <w:szCs w:val="28"/>
              </w:rPr>
              <w:t>检测开始及结束的时间；⑸使用的主要检测设备名称和编号；⑹检测的依据；检测对象的状态描述；⑺检测环境数据(如有要求)；⑻检测数据或观察结果；⑼计算公式、图表、计算结果(如有要求)；⑽检测中异常情况的描述记录；⑾检测、复核人员签名。</w:t>
            </w:r>
          </w:p>
          <w:p>
            <w:pPr>
              <w:widowControl/>
              <w:spacing w:line="400" w:lineRule="exact"/>
              <w:jc w:val="left"/>
              <w:textAlignment w:val="center"/>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符合要求7分，不符合要求得0分</w:t>
            </w:r>
            <w:r>
              <w:rPr>
                <w:rFonts w:hint="eastAsia" w:ascii="宋体" w:hAnsi="宋体" w:eastAsia="宋体" w:cs="宋体"/>
                <w:color w:val="000000"/>
                <w:kern w:val="0"/>
                <w:sz w:val="28"/>
                <w:szCs w:val="28"/>
              </w:rPr>
              <w:t>。▲</w:t>
            </w:r>
          </w:p>
        </w:tc>
        <w:tc>
          <w:tcPr>
            <w:tcW w:w="204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91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35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1097" w:hRule="atLeast"/>
        </w:trPr>
        <w:tc>
          <w:tcPr>
            <w:tcW w:w="149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kern w:val="0"/>
                <w:sz w:val="28"/>
                <w:szCs w:val="28"/>
              </w:rPr>
            </w:pPr>
          </w:p>
        </w:tc>
        <w:tc>
          <w:tcPr>
            <w:tcW w:w="72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702</w:t>
            </w:r>
          </w:p>
        </w:tc>
        <w:tc>
          <w:tcPr>
            <w:tcW w:w="384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400" w:lineRule="exact"/>
              <w:textAlignment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原始记录更改规范。</w:t>
            </w:r>
          </w:p>
        </w:tc>
        <w:tc>
          <w:tcPr>
            <w:tcW w:w="831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随机抽查专项和见证取样检测各不少于5份有更改的原始记录，检查是否按照程序文件要求对原始记录更改为杠改，</w:t>
            </w:r>
            <w:r>
              <w:rPr>
                <w:rFonts w:hint="eastAsia" w:ascii="宋体" w:hAnsi="宋体" w:eastAsia="宋体" w:cs="宋体"/>
                <w:color w:val="000000"/>
                <w:kern w:val="0"/>
                <w:sz w:val="28"/>
                <w:szCs w:val="28"/>
                <w:lang w:val="en-US" w:eastAsia="zh-CN"/>
              </w:rPr>
              <w:t>更改之处</w:t>
            </w:r>
            <w:r>
              <w:rPr>
                <w:rFonts w:hint="eastAsia" w:ascii="宋体" w:hAnsi="宋体" w:eastAsia="宋体" w:cs="宋体"/>
                <w:color w:val="000000"/>
                <w:kern w:val="0"/>
                <w:sz w:val="28"/>
                <w:szCs w:val="28"/>
              </w:rPr>
              <w:t>须手签名。</w:t>
            </w:r>
          </w:p>
          <w:p>
            <w:pPr>
              <w:widowControl/>
              <w:spacing w:line="400" w:lineRule="exact"/>
              <w:jc w:val="left"/>
              <w:textAlignment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符合要求</w:t>
            </w:r>
            <w:r>
              <w:rPr>
                <w:rFonts w:hint="eastAsia" w:ascii="宋体" w:hAnsi="宋体" w:eastAsia="宋体" w:cs="宋体"/>
                <w:color w:val="000000"/>
                <w:kern w:val="0"/>
                <w:sz w:val="28"/>
                <w:szCs w:val="28"/>
                <w:lang w:val="en-US" w:eastAsia="zh-CN"/>
              </w:rPr>
              <w:t>得</w:t>
            </w:r>
            <w:r>
              <w:rPr>
                <w:rFonts w:hint="eastAsia" w:ascii="宋体" w:hAnsi="宋体" w:eastAsia="宋体" w:cs="宋体"/>
                <w:color w:val="000000"/>
                <w:kern w:val="0"/>
                <w:sz w:val="28"/>
                <w:szCs w:val="28"/>
              </w:rPr>
              <w:t>2分，不符合要求</w:t>
            </w:r>
            <w:r>
              <w:rPr>
                <w:rFonts w:hint="eastAsia" w:ascii="宋体" w:hAnsi="宋体" w:eastAsia="宋体" w:cs="宋体"/>
                <w:color w:val="000000"/>
                <w:kern w:val="0"/>
                <w:sz w:val="28"/>
                <w:szCs w:val="28"/>
                <w:lang w:val="en-US" w:eastAsia="zh-CN"/>
              </w:rPr>
              <w:t>得</w:t>
            </w:r>
            <w:r>
              <w:rPr>
                <w:rFonts w:hint="eastAsia" w:ascii="宋体" w:hAnsi="宋体" w:eastAsia="宋体" w:cs="宋体"/>
                <w:color w:val="000000"/>
                <w:kern w:val="0"/>
                <w:sz w:val="28"/>
                <w:szCs w:val="28"/>
              </w:rPr>
              <w:t>0分。</w:t>
            </w:r>
          </w:p>
        </w:tc>
        <w:tc>
          <w:tcPr>
            <w:tcW w:w="204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91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35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1809" w:hRule="atLeast"/>
        </w:trPr>
        <w:tc>
          <w:tcPr>
            <w:tcW w:w="149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kern w:val="0"/>
                <w:sz w:val="28"/>
                <w:szCs w:val="28"/>
              </w:rPr>
            </w:pPr>
          </w:p>
        </w:tc>
        <w:tc>
          <w:tcPr>
            <w:tcW w:w="72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703</w:t>
            </w:r>
          </w:p>
        </w:tc>
        <w:tc>
          <w:tcPr>
            <w:tcW w:w="384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textAlignment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自动采集检测数据修改原因合理，并保留相关证据材料。</w:t>
            </w:r>
          </w:p>
        </w:tc>
        <w:tc>
          <w:tcPr>
            <w:tcW w:w="831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检查最近1年5份自动采集异常检测数据更改记录，通过检测信息平台查看数据修改记录是否有自动采集截屏或影像证据材料，显示的数据与更改记录中记录的数据是否一致，更改手续是否符合相关要求。</w:t>
            </w:r>
          </w:p>
          <w:p>
            <w:pPr>
              <w:widowControl/>
              <w:spacing w:line="400" w:lineRule="exact"/>
              <w:jc w:val="left"/>
              <w:textAlignment w:val="center"/>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符合要求</w:t>
            </w:r>
            <w:r>
              <w:rPr>
                <w:rFonts w:hint="eastAsia" w:ascii="宋体" w:hAnsi="宋体" w:eastAsia="宋体" w:cs="宋体"/>
                <w:b/>
                <w:bCs/>
                <w:color w:val="000000"/>
                <w:kern w:val="0"/>
                <w:sz w:val="28"/>
                <w:szCs w:val="28"/>
                <w:lang w:val="en-US" w:eastAsia="zh-CN"/>
              </w:rPr>
              <w:t>得</w:t>
            </w:r>
            <w:r>
              <w:rPr>
                <w:rFonts w:hint="eastAsia" w:ascii="宋体" w:hAnsi="宋体" w:eastAsia="宋体" w:cs="宋体"/>
                <w:b/>
                <w:bCs/>
                <w:color w:val="000000"/>
                <w:kern w:val="0"/>
                <w:sz w:val="28"/>
                <w:szCs w:val="28"/>
              </w:rPr>
              <w:t>1分，不符合要求</w:t>
            </w:r>
            <w:r>
              <w:rPr>
                <w:rFonts w:hint="eastAsia" w:ascii="宋体" w:hAnsi="宋体" w:eastAsia="宋体" w:cs="宋体"/>
                <w:b/>
                <w:bCs/>
                <w:color w:val="000000"/>
                <w:kern w:val="0"/>
                <w:sz w:val="28"/>
                <w:szCs w:val="28"/>
                <w:lang w:val="en-US" w:eastAsia="zh-CN"/>
              </w:rPr>
              <w:t>得</w:t>
            </w:r>
            <w:r>
              <w:rPr>
                <w:rFonts w:hint="eastAsia" w:ascii="宋体" w:hAnsi="宋体" w:eastAsia="宋体" w:cs="宋体"/>
                <w:b/>
                <w:bCs/>
                <w:color w:val="000000"/>
                <w:kern w:val="0"/>
                <w:sz w:val="28"/>
                <w:szCs w:val="28"/>
              </w:rPr>
              <w:t>0分</w:t>
            </w:r>
            <w:r>
              <w:rPr>
                <w:rFonts w:hint="eastAsia" w:ascii="宋体" w:hAnsi="宋体" w:eastAsia="宋体" w:cs="宋体"/>
                <w:color w:val="000000"/>
                <w:kern w:val="0"/>
                <w:sz w:val="28"/>
                <w:szCs w:val="28"/>
              </w:rPr>
              <w:t>。</w:t>
            </w:r>
          </w:p>
        </w:tc>
        <w:tc>
          <w:tcPr>
            <w:tcW w:w="204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91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35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835" w:hRule="atLeast"/>
        </w:trPr>
        <w:tc>
          <w:tcPr>
            <w:tcW w:w="20884" w:type="dxa"/>
            <w:gridSpan w:val="7"/>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1"/>
              </w:rPr>
            </w:pPr>
            <w:r>
              <w:rPr>
                <w:rFonts w:hint="eastAsia" w:ascii="黑体" w:hAnsi="黑体" w:eastAsia="黑体" w:cs="黑体"/>
                <w:color w:val="000000"/>
                <w:sz w:val="28"/>
                <w:szCs w:val="28"/>
              </w:rPr>
              <w:t>检查人员</w:t>
            </w:r>
            <w:r>
              <w:rPr>
                <w:rFonts w:hint="eastAsia" w:ascii="黑体" w:hAnsi="黑体" w:eastAsia="黑体" w:cs="黑体"/>
                <w:color w:val="000000"/>
                <w:sz w:val="28"/>
                <w:szCs w:val="28"/>
                <w:lang w:eastAsia="zh-CN"/>
              </w:rPr>
              <w:t>（</w:t>
            </w:r>
            <w:r>
              <w:rPr>
                <w:rFonts w:hint="eastAsia" w:ascii="黑体" w:hAnsi="黑体" w:eastAsia="黑体" w:cs="黑体"/>
                <w:color w:val="000000"/>
                <w:sz w:val="28"/>
                <w:szCs w:val="28"/>
                <w:lang w:val="en-US" w:eastAsia="zh-CN"/>
              </w:rPr>
              <w:t>专家）</w:t>
            </w:r>
            <w:r>
              <w:rPr>
                <w:rFonts w:hint="eastAsia" w:ascii="黑体" w:hAnsi="黑体" w:eastAsia="黑体" w:cs="黑体"/>
                <w:color w:val="000000"/>
                <w:sz w:val="28"/>
                <w:szCs w:val="28"/>
              </w:rPr>
              <w:t>签字：</w:t>
            </w:r>
            <w:r>
              <w:rPr>
                <w:rFonts w:hint="eastAsia" w:ascii="黑体" w:hAnsi="黑体" w:eastAsia="黑体" w:cs="黑体"/>
                <w:color w:val="000000"/>
                <w:sz w:val="28"/>
                <w:szCs w:val="28"/>
                <w:lang w:val="en-US" w:eastAsia="zh-CN"/>
              </w:rPr>
              <w:t xml:space="preserve">                                                 被检机构签字（法人或负责人）：</w:t>
            </w:r>
          </w:p>
        </w:tc>
      </w:tr>
      <w:tr>
        <w:tblPrEx>
          <w:tblCellMar>
            <w:top w:w="0" w:type="dxa"/>
            <w:left w:w="0" w:type="dxa"/>
            <w:bottom w:w="0" w:type="dxa"/>
            <w:right w:w="0" w:type="dxa"/>
          </w:tblCellMar>
        </w:tblPrEx>
        <w:trPr>
          <w:trHeight w:val="647" w:hRule="atLeast"/>
        </w:trPr>
        <w:tc>
          <w:tcPr>
            <w:tcW w:w="1495"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八、检测报告 （8分）</w:t>
            </w:r>
          </w:p>
        </w:tc>
        <w:tc>
          <w:tcPr>
            <w:tcW w:w="72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801</w:t>
            </w:r>
          </w:p>
          <w:p>
            <w:pPr>
              <w:widowControl/>
              <w:jc w:val="center"/>
              <w:textAlignment w:val="center"/>
              <w:rPr>
                <w:rFonts w:ascii="黑体" w:hAnsi="黑体" w:eastAsia="黑体" w:cs="黑体"/>
                <w:color w:val="000000"/>
                <w:kern w:val="0"/>
                <w:sz w:val="28"/>
                <w:szCs w:val="28"/>
              </w:rPr>
            </w:pPr>
          </w:p>
        </w:tc>
        <w:tc>
          <w:tcPr>
            <w:tcW w:w="3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both"/>
              <w:textAlignment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通过检测信息平台出具检测报告，检测报告信息齐全，有检测</w:t>
            </w:r>
            <w:r>
              <w:rPr>
                <w:rFonts w:hint="eastAsia"/>
                <w:sz w:val="28"/>
                <w:szCs w:val="28"/>
              </w:rPr>
              <w:t>、</w:t>
            </w:r>
            <w:r>
              <w:rPr>
                <w:rFonts w:hint="eastAsia" w:ascii="宋体" w:hAnsi="宋体" w:eastAsia="宋体" w:cs="宋体"/>
                <w:color w:val="000000"/>
                <w:kern w:val="0"/>
                <w:sz w:val="28"/>
                <w:szCs w:val="28"/>
              </w:rPr>
              <w:t>审核</w:t>
            </w:r>
            <w:r>
              <w:rPr>
                <w:rFonts w:hint="eastAsia"/>
                <w:sz w:val="28"/>
                <w:szCs w:val="28"/>
              </w:rPr>
              <w:t>、</w:t>
            </w:r>
            <w:r>
              <w:rPr>
                <w:rFonts w:hint="eastAsia" w:ascii="宋体" w:hAnsi="宋体" w:eastAsia="宋体" w:cs="宋体"/>
                <w:color w:val="000000"/>
                <w:kern w:val="0"/>
                <w:sz w:val="28"/>
                <w:szCs w:val="28"/>
              </w:rPr>
              <w:t>批准人员的签字，且加盖检测机构的公章（检测专用章）及资质认定标志。</w:t>
            </w:r>
          </w:p>
        </w:tc>
        <w:tc>
          <w:tcPr>
            <w:tcW w:w="8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both"/>
              <w:textAlignment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随机抽查专项和见证取样检测各不少于5份检测报告，检查检测报告是否按规定通过检测信息平台出具带有防伪二维码，检测报告所载明的报告名称、编号、委托方名称、工程名称、样品名称、编号、规格、代表数量、检测日期、检测依据、检测数据、（照片、附图）及结论是否与原始记录相符。检测人员</w:t>
            </w:r>
            <w:r>
              <w:rPr>
                <w:rFonts w:hint="eastAsia"/>
                <w:sz w:val="28"/>
                <w:szCs w:val="28"/>
              </w:rPr>
              <w:t>、</w:t>
            </w:r>
            <w:r>
              <w:rPr>
                <w:rFonts w:hint="eastAsia" w:ascii="宋体" w:hAnsi="宋体" w:eastAsia="宋体" w:cs="宋体"/>
                <w:color w:val="000000"/>
                <w:kern w:val="0"/>
                <w:sz w:val="28"/>
                <w:szCs w:val="28"/>
              </w:rPr>
              <w:t>审核人员及批准人员是否签字，签字人员资格条件是否符合要求，并已录入检测信息平台。检测报告是否加盖检测机构的公章（检测专用章）及资质认定标志。</w:t>
            </w:r>
          </w:p>
          <w:p>
            <w:pPr>
              <w:widowControl/>
              <w:spacing w:line="400" w:lineRule="exact"/>
              <w:jc w:val="both"/>
              <w:textAlignment w:val="center"/>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符合要求</w:t>
            </w:r>
            <w:r>
              <w:rPr>
                <w:rFonts w:hint="eastAsia" w:ascii="宋体" w:hAnsi="宋体" w:eastAsia="宋体" w:cs="宋体"/>
                <w:b/>
                <w:bCs/>
                <w:color w:val="000000"/>
                <w:kern w:val="0"/>
                <w:sz w:val="28"/>
                <w:szCs w:val="28"/>
                <w:lang w:val="en-US" w:eastAsia="zh-CN"/>
              </w:rPr>
              <w:t>得</w:t>
            </w:r>
            <w:r>
              <w:rPr>
                <w:rFonts w:hint="eastAsia" w:ascii="宋体" w:hAnsi="宋体" w:eastAsia="宋体" w:cs="宋体"/>
                <w:b/>
                <w:bCs/>
                <w:color w:val="000000"/>
                <w:kern w:val="0"/>
                <w:sz w:val="28"/>
                <w:szCs w:val="28"/>
              </w:rPr>
              <w:t>2分，不符合要求得-2分</w:t>
            </w:r>
            <w:r>
              <w:rPr>
                <w:rFonts w:hint="eastAsia" w:ascii="宋体" w:hAnsi="宋体" w:eastAsia="宋体" w:cs="宋体"/>
                <w:color w:val="000000"/>
                <w:kern w:val="0"/>
                <w:sz w:val="28"/>
                <w:szCs w:val="28"/>
              </w:rPr>
              <w:t>。</w:t>
            </w:r>
            <w:r>
              <w:rPr>
                <w:rFonts w:hint="default" w:ascii="Calibri" w:hAnsi="Calibri" w:cs="Calibri"/>
                <w:b/>
                <w:bCs/>
                <w:sz w:val="28"/>
                <w:szCs w:val="28"/>
              </w:rPr>
              <w:t>∆</w:t>
            </w:r>
            <w:r>
              <w:rPr>
                <w:rFonts w:hint="eastAsia" w:ascii="宋体" w:hAnsi="宋体" w:eastAsia="宋体" w:cs="宋体"/>
                <w:color w:val="000000"/>
                <w:kern w:val="0"/>
                <w:sz w:val="28"/>
                <w:szCs w:val="28"/>
              </w:rPr>
              <w:t>▲</w:t>
            </w:r>
          </w:p>
        </w:tc>
        <w:tc>
          <w:tcPr>
            <w:tcW w:w="2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90" w:hRule="atLeast"/>
        </w:trPr>
        <w:tc>
          <w:tcPr>
            <w:tcW w:w="149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28"/>
                <w:szCs w:val="28"/>
              </w:rPr>
            </w:pPr>
          </w:p>
        </w:tc>
        <w:tc>
          <w:tcPr>
            <w:tcW w:w="72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802</w:t>
            </w:r>
          </w:p>
        </w:tc>
        <w:tc>
          <w:tcPr>
            <w:tcW w:w="3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both"/>
              <w:textAlignment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检测结论明确。</w:t>
            </w:r>
          </w:p>
        </w:tc>
        <w:tc>
          <w:tcPr>
            <w:tcW w:w="8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both"/>
              <w:textAlignment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随机抽查专项和见证取样检测各不少于5份检测报告，检查是否按相关规范</w:t>
            </w:r>
            <w:r>
              <w:rPr>
                <w:rFonts w:hint="eastAsia"/>
                <w:sz w:val="28"/>
                <w:szCs w:val="28"/>
              </w:rPr>
              <w:t>、</w:t>
            </w:r>
            <w:r>
              <w:rPr>
                <w:rFonts w:hint="eastAsia" w:ascii="宋体" w:hAnsi="宋体" w:eastAsia="宋体" w:cs="宋体"/>
                <w:color w:val="000000"/>
                <w:kern w:val="0"/>
                <w:sz w:val="28"/>
                <w:szCs w:val="28"/>
              </w:rPr>
              <w:t>设计要求或委托方要求给出了明确的判定，</w:t>
            </w:r>
            <w:r>
              <w:rPr>
                <w:rFonts w:hint="eastAsia" w:ascii="宋体" w:hAnsi="宋体" w:eastAsia="宋体" w:cs="宋体"/>
                <w:b/>
                <w:bCs/>
                <w:color w:val="000000"/>
                <w:kern w:val="0"/>
                <w:sz w:val="28"/>
                <w:szCs w:val="28"/>
              </w:rPr>
              <w:t>结论</w:t>
            </w:r>
            <w:r>
              <w:rPr>
                <w:rFonts w:hint="eastAsia" w:ascii="宋体" w:hAnsi="宋体" w:eastAsia="宋体" w:cs="宋体"/>
                <w:b/>
                <w:bCs/>
                <w:color w:val="000000"/>
                <w:kern w:val="0"/>
                <w:sz w:val="28"/>
                <w:szCs w:val="28"/>
                <w:lang w:val="en-US" w:eastAsia="zh-CN"/>
              </w:rPr>
              <w:t>科学</w:t>
            </w:r>
            <w:r>
              <w:rPr>
                <w:rFonts w:hint="eastAsia" w:ascii="宋体" w:hAnsi="宋体" w:eastAsia="宋体" w:cs="宋体"/>
                <w:b/>
                <w:bCs/>
                <w:color w:val="000000"/>
                <w:kern w:val="0"/>
                <w:sz w:val="28"/>
                <w:szCs w:val="28"/>
              </w:rPr>
              <w:t>明确。</w:t>
            </w:r>
          </w:p>
          <w:p>
            <w:pPr>
              <w:widowControl/>
              <w:spacing w:line="400" w:lineRule="exact"/>
              <w:jc w:val="both"/>
              <w:textAlignment w:val="center"/>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符合要求</w:t>
            </w:r>
            <w:r>
              <w:rPr>
                <w:rFonts w:hint="eastAsia" w:ascii="宋体" w:hAnsi="宋体" w:eastAsia="宋体" w:cs="宋体"/>
                <w:b/>
                <w:bCs/>
                <w:color w:val="000000"/>
                <w:kern w:val="0"/>
                <w:sz w:val="28"/>
                <w:szCs w:val="28"/>
                <w:lang w:val="en-US" w:eastAsia="zh-CN"/>
              </w:rPr>
              <w:t>得</w:t>
            </w:r>
            <w:r>
              <w:rPr>
                <w:rFonts w:hint="eastAsia" w:ascii="宋体" w:hAnsi="宋体" w:eastAsia="宋体" w:cs="宋体"/>
                <w:b/>
                <w:bCs/>
                <w:color w:val="000000"/>
                <w:kern w:val="0"/>
                <w:sz w:val="28"/>
                <w:szCs w:val="28"/>
              </w:rPr>
              <w:t>2分，不符合要求</w:t>
            </w:r>
            <w:r>
              <w:rPr>
                <w:rFonts w:hint="eastAsia" w:ascii="宋体" w:hAnsi="宋体" w:eastAsia="宋体" w:cs="宋体"/>
                <w:b/>
                <w:bCs/>
                <w:color w:val="000000"/>
                <w:kern w:val="0"/>
                <w:sz w:val="28"/>
                <w:szCs w:val="28"/>
                <w:lang w:val="en-US" w:eastAsia="zh-CN"/>
              </w:rPr>
              <w:t>得</w:t>
            </w:r>
            <w:r>
              <w:rPr>
                <w:rFonts w:hint="eastAsia" w:ascii="宋体" w:hAnsi="宋体" w:eastAsia="宋体" w:cs="宋体"/>
                <w:b/>
                <w:bCs/>
                <w:color w:val="000000"/>
                <w:kern w:val="0"/>
                <w:sz w:val="28"/>
                <w:szCs w:val="28"/>
              </w:rPr>
              <w:t>0分。</w:t>
            </w:r>
            <w:r>
              <w:rPr>
                <w:rFonts w:hint="default" w:ascii="Calibri" w:hAnsi="Calibri" w:cs="Calibri"/>
                <w:b/>
                <w:bCs/>
                <w:sz w:val="28"/>
                <w:szCs w:val="28"/>
              </w:rPr>
              <w:t>∆</w:t>
            </w:r>
          </w:p>
        </w:tc>
        <w:tc>
          <w:tcPr>
            <w:tcW w:w="2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90" w:hRule="atLeast"/>
        </w:trPr>
        <w:tc>
          <w:tcPr>
            <w:tcW w:w="149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黑体"/>
                <w:color w:val="000000"/>
                <w:sz w:val="28"/>
                <w:szCs w:val="28"/>
              </w:rPr>
            </w:pPr>
          </w:p>
        </w:tc>
        <w:tc>
          <w:tcPr>
            <w:tcW w:w="72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803</w:t>
            </w:r>
          </w:p>
        </w:tc>
        <w:tc>
          <w:tcPr>
            <w:tcW w:w="3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both"/>
              <w:textAlignment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按有关规定修改检测报告。</w:t>
            </w:r>
          </w:p>
        </w:tc>
        <w:tc>
          <w:tcPr>
            <w:tcW w:w="8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both"/>
              <w:textAlignment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检查最近1年修改已发出的检测报告，检查是否按有关规定及程序文件要求修改检测报告和重新发放检测报告。</w:t>
            </w:r>
          </w:p>
          <w:p>
            <w:pPr>
              <w:widowControl/>
              <w:spacing w:line="400" w:lineRule="exact"/>
              <w:jc w:val="both"/>
              <w:textAlignment w:val="center"/>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符合要求</w:t>
            </w:r>
            <w:r>
              <w:rPr>
                <w:rFonts w:hint="eastAsia" w:ascii="宋体" w:hAnsi="宋体" w:eastAsia="宋体" w:cs="宋体"/>
                <w:b/>
                <w:bCs/>
                <w:color w:val="000000"/>
                <w:kern w:val="0"/>
                <w:sz w:val="28"/>
                <w:szCs w:val="28"/>
                <w:lang w:val="en-US" w:eastAsia="zh-CN"/>
              </w:rPr>
              <w:t>得</w:t>
            </w:r>
            <w:r>
              <w:rPr>
                <w:rFonts w:hint="eastAsia" w:ascii="宋体" w:hAnsi="宋体" w:eastAsia="宋体" w:cs="宋体"/>
                <w:b/>
                <w:bCs/>
                <w:color w:val="000000"/>
                <w:kern w:val="0"/>
                <w:sz w:val="28"/>
                <w:szCs w:val="28"/>
              </w:rPr>
              <w:t>4分，不符合要求</w:t>
            </w:r>
            <w:r>
              <w:rPr>
                <w:rFonts w:hint="eastAsia" w:ascii="宋体" w:hAnsi="宋体" w:eastAsia="宋体" w:cs="宋体"/>
                <w:b/>
                <w:bCs/>
                <w:color w:val="000000"/>
                <w:kern w:val="0"/>
                <w:sz w:val="28"/>
                <w:szCs w:val="28"/>
                <w:lang w:val="en-US" w:eastAsia="zh-CN"/>
              </w:rPr>
              <w:t>得</w:t>
            </w:r>
            <w:r>
              <w:rPr>
                <w:rFonts w:hint="eastAsia" w:ascii="宋体" w:hAnsi="宋体" w:eastAsia="宋体" w:cs="宋体"/>
                <w:b/>
                <w:bCs/>
                <w:color w:val="000000"/>
                <w:kern w:val="0"/>
                <w:sz w:val="28"/>
                <w:szCs w:val="28"/>
              </w:rPr>
              <w:t>0分。</w:t>
            </w:r>
          </w:p>
        </w:tc>
        <w:tc>
          <w:tcPr>
            <w:tcW w:w="2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90" w:hRule="atLeast"/>
        </w:trPr>
        <w:tc>
          <w:tcPr>
            <w:tcW w:w="20884" w:type="dxa"/>
            <w:gridSpan w:val="7"/>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1"/>
              </w:rPr>
            </w:pPr>
            <w:r>
              <w:rPr>
                <w:rFonts w:hint="eastAsia" w:ascii="黑体" w:hAnsi="黑体" w:eastAsia="黑体" w:cs="黑体"/>
                <w:color w:val="000000"/>
                <w:sz w:val="28"/>
                <w:szCs w:val="28"/>
              </w:rPr>
              <w:t>检查人员</w:t>
            </w:r>
            <w:r>
              <w:rPr>
                <w:rFonts w:hint="eastAsia" w:ascii="黑体" w:hAnsi="黑体" w:eastAsia="黑体" w:cs="黑体"/>
                <w:color w:val="000000"/>
                <w:sz w:val="28"/>
                <w:szCs w:val="28"/>
                <w:lang w:eastAsia="zh-CN"/>
              </w:rPr>
              <w:t>（</w:t>
            </w:r>
            <w:r>
              <w:rPr>
                <w:rFonts w:hint="eastAsia" w:ascii="黑体" w:hAnsi="黑体" w:eastAsia="黑体" w:cs="黑体"/>
                <w:color w:val="000000"/>
                <w:sz w:val="28"/>
                <w:szCs w:val="28"/>
                <w:lang w:val="en-US" w:eastAsia="zh-CN"/>
              </w:rPr>
              <w:t>专家）</w:t>
            </w:r>
            <w:r>
              <w:rPr>
                <w:rFonts w:hint="eastAsia" w:ascii="黑体" w:hAnsi="黑体" w:eastAsia="黑体" w:cs="黑体"/>
                <w:color w:val="000000"/>
                <w:sz w:val="28"/>
                <w:szCs w:val="28"/>
              </w:rPr>
              <w:t>签字：</w:t>
            </w:r>
            <w:r>
              <w:rPr>
                <w:rFonts w:hint="eastAsia" w:ascii="黑体" w:hAnsi="黑体" w:eastAsia="黑体" w:cs="黑体"/>
                <w:color w:val="000000"/>
                <w:sz w:val="28"/>
                <w:szCs w:val="28"/>
                <w:lang w:val="en-US" w:eastAsia="zh-CN"/>
              </w:rPr>
              <w:t xml:space="preserve">                                                 被检机构签字（法人或负责人）：</w:t>
            </w:r>
          </w:p>
        </w:tc>
      </w:tr>
      <w:tr>
        <w:tblPrEx>
          <w:tblCellMar>
            <w:top w:w="0" w:type="dxa"/>
            <w:left w:w="0" w:type="dxa"/>
            <w:bottom w:w="0" w:type="dxa"/>
            <w:right w:w="0" w:type="dxa"/>
          </w:tblCellMar>
        </w:tblPrEx>
        <w:trPr>
          <w:trHeight w:val="90" w:hRule="atLeast"/>
        </w:trPr>
        <w:tc>
          <w:tcPr>
            <w:tcW w:w="1495"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九、档案管理 （6分）</w:t>
            </w:r>
          </w:p>
        </w:tc>
        <w:tc>
          <w:tcPr>
            <w:tcW w:w="72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sz w:val="28"/>
                <w:szCs w:val="28"/>
              </w:rPr>
              <w:t>901</w:t>
            </w:r>
          </w:p>
        </w:tc>
        <w:tc>
          <w:tcPr>
            <w:tcW w:w="384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400" w:lineRule="exact"/>
              <w:textAlignment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检测机构应建立检测资料档案管理制度，并实施分类编目管理；</w:t>
            </w:r>
            <w:r>
              <w:rPr>
                <w:rFonts w:hint="eastAsia" w:ascii="宋体" w:hAnsi="宋体" w:eastAsia="宋体" w:cs="宋体"/>
                <w:color w:val="000000"/>
                <w:kern w:val="0"/>
                <w:sz w:val="28"/>
                <w:szCs w:val="28"/>
              </w:rPr>
              <w:br w:type="textWrapping"/>
            </w:r>
          </w:p>
        </w:tc>
        <w:tc>
          <w:tcPr>
            <w:tcW w:w="831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1.检查检测机构是否建立档案管理制度；</w:t>
            </w:r>
          </w:p>
          <w:p>
            <w:pPr>
              <w:widowControl/>
              <w:spacing w:line="400" w:lineRule="exact"/>
              <w:jc w:val="left"/>
              <w:textAlignment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2.归档的资料是否实施分类编目管理，确保检测数据可追溯</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lang w:val="en-US" w:eastAsia="zh-CN"/>
              </w:rPr>
              <w:t>且保存年限不低于6年</w:t>
            </w:r>
            <w:r>
              <w:rPr>
                <w:rFonts w:hint="eastAsia" w:ascii="宋体" w:hAnsi="宋体" w:eastAsia="宋体" w:cs="宋体"/>
                <w:color w:val="000000"/>
                <w:kern w:val="0"/>
                <w:sz w:val="28"/>
                <w:szCs w:val="28"/>
              </w:rPr>
              <w:t>；</w:t>
            </w:r>
          </w:p>
          <w:p>
            <w:pPr>
              <w:widowControl/>
              <w:spacing w:line="400" w:lineRule="exact"/>
              <w:jc w:val="left"/>
              <w:textAlignment w:val="center"/>
              <w:rPr>
                <w:sz w:val="28"/>
                <w:szCs w:val="28"/>
              </w:rPr>
            </w:pPr>
            <w:r>
              <w:rPr>
                <w:rFonts w:hint="eastAsia"/>
                <w:sz w:val="28"/>
                <w:szCs w:val="28"/>
              </w:rPr>
              <w:t>3.检测资料档案是否包括：检测委托合同、委托单、检测原始记录、检测报告、检测方案、检测结果不合格项目台账。</w:t>
            </w:r>
          </w:p>
          <w:p>
            <w:pPr>
              <w:widowControl/>
              <w:spacing w:line="400" w:lineRule="exact"/>
              <w:jc w:val="left"/>
              <w:textAlignment w:val="center"/>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符合要求</w:t>
            </w:r>
            <w:r>
              <w:rPr>
                <w:rFonts w:hint="eastAsia" w:ascii="宋体" w:hAnsi="宋体" w:eastAsia="宋体" w:cs="宋体"/>
                <w:b/>
                <w:bCs/>
                <w:color w:val="000000"/>
                <w:kern w:val="0"/>
                <w:sz w:val="28"/>
                <w:szCs w:val="28"/>
                <w:lang w:val="en-US" w:eastAsia="zh-CN"/>
              </w:rPr>
              <w:t>得</w:t>
            </w:r>
            <w:r>
              <w:rPr>
                <w:rFonts w:hint="eastAsia" w:ascii="宋体" w:hAnsi="宋体" w:eastAsia="宋体" w:cs="宋体"/>
                <w:b/>
                <w:bCs/>
                <w:color w:val="000000"/>
                <w:kern w:val="0"/>
                <w:sz w:val="28"/>
                <w:szCs w:val="28"/>
              </w:rPr>
              <w:t>2分，不符合要求</w:t>
            </w:r>
            <w:r>
              <w:rPr>
                <w:rFonts w:hint="eastAsia" w:ascii="宋体" w:hAnsi="宋体" w:eastAsia="宋体" w:cs="宋体"/>
                <w:b/>
                <w:bCs/>
                <w:color w:val="000000"/>
                <w:kern w:val="0"/>
                <w:sz w:val="28"/>
                <w:szCs w:val="28"/>
                <w:lang w:val="en-US" w:eastAsia="zh-CN"/>
              </w:rPr>
              <w:t>得</w:t>
            </w:r>
            <w:r>
              <w:rPr>
                <w:rFonts w:hint="eastAsia" w:ascii="宋体" w:hAnsi="宋体" w:eastAsia="宋体" w:cs="宋体"/>
                <w:b/>
                <w:bCs/>
                <w:color w:val="000000"/>
                <w:kern w:val="0"/>
                <w:sz w:val="28"/>
                <w:szCs w:val="28"/>
              </w:rPr>
              <w:t>0分</w:t>
            </w:r>
            <w:r>
              <w:rPr>
                <w:rFonts w:hint="eastAsia" w:ascii="宋体" w:hAnsi="宋体" w:eastAsia="宋体" w:cs="宋体"/>
                <w:color w:val="000000"/>
                <w:kern w:val="0"/>
                <w:sz w:val="28"/>
                <w:szCs w:val="28"/>
              </w:rPr>
              <w:t>。</w:t>
            </w:r>
            <w:r>
              <w:rPr>
                <w:rFonts w:hint="default" w:ascii="Calibri" w:hAnsi="Calibri" w:cs="Calibri"/>
                <w:b/>
                <w:bCs/>
                <w:sz w:val="28"/>
                <w:szCs w:val="28"/>
              </w:rPr>
              <w:t>∆</w:t>
            </w:r>
          </w:p>
        </w:tc>
        <w:tc>
          <w:tcPr>
            <w:tcW w:w="204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91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35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90" w:hRule="atLeast"/>
        </w:trPr>
        <w:tc>
          <w:tcPr>
            <w:tcW w:w="149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kern w:val="0"/>
                <w:sz w:val="28"/>
                <w:szCs w:val="28"/>
              </w:rPr>
            </w:pPr>
          </w:p>
        </w:tc>
        <w:tc>
          <w:tcPr>
            <w:tcW w:w="72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902</w:t>
            </w:r>
          </w:p>
        </w:tc>
        <w:tc>
          <w:tcPr>
            <w:tcW w:w="384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400" w:lineRule="exact"/>
              <w:textAlignment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检测机构应建立检测资料档案室；并设有专（兼）职档案管理员</w:t>
            </w:r>
            <w:r>
              <w:rPr>
                <w:rFonts w:hint="eastAsia" w:ascii="宋体" w:hAnsi="宋体" w:eastAsia="宋体" w:cs="宋体"/>
                <w:color w:val="000000"/>
                <w:kern w:val="0"/>
                <w:sz w:val="28"/>
                <w:szCs w:val="28"/>
              </w:rPr>
              <w:br w:type="textWrapping"/>
            </w:r>
          </w:p>
        </w:tc>
        <w:tc>
          <w:tcPr>
            <w:tcW w:w="831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numPr>
                <w:ilvl w:val="0"/>
                <w:numId w:val="1"/>
              </w:numPr>
              <w:spacing w:line="400" w:lineRule="exact"/>
              <w:jc w:val="left"/>
              <w:textAlignment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是否有设有满足检测工作的检测资料档案室且分类整齐排放，不得随意堆放；</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2.查阅专（兼）职档案管理员任命文件</w:t>
            </w:r>
          </w:p>
          <w:p>
            <w:pPr>
              <w:widowControl/>
              <w:spacing w:line="400" w:lineRule="exact"/>
              <w:jc w:val="left"/>
              <w:textAlignment w:val="center"/>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符合要求</w:t>
            </w:r>
            <w:r>
              <w:rPr>
                <w:rFonts w:hint="eastAsia" w:ascii="宋体" w:hAnsi="宋体" w:eastAsia="宋体" w:cs="宋体"/>
                <w:b/>
                <w:bCs/>
                <w:color w:val="000000"/>
                <w:kern w:val="0"/>
                <w:sz w:val="28"/>
                <w:szCs w:val="28"/>
                <w:lang w:val="en-US" w:eastAsia="zh-CN"/>
              </w:rPr>
              <w:t>得</w:t>
            </w:r>
            <w:r>
              <w:rPr>
                <w:rFonts w:hint="eastAsia" w:ascii="宋体" w:hAnsi="宋体" w:eastAsia="宋体" w:cs="宋体"/>
                <w:b/>
                <w:bCs/>
                <w:color w:val="000000"/>
                <w:kern w:val="0"/>
                <w:sz w:val="28"/>
                <w:szCs w:val="28"/>
              </w:rPr>
              <w:t>2分，不符合要求</w:t>
            </w:r>
            <w:r>
              <w:rPr>
                <w:rFonts w:hint="eastAsia" w:ascii="宋体" w:hAnsi="宋体" w:eastAsia="宋体" w:cs="宋体"/>
                <w:b/>
                <w:bCs/>
                <w:color w:val="000000"/>
                <w:kern w:val="0"/>
                <w:sz w:val="28"/>
                <w:szCs w:val="28"/>
                <w:lang w:val="en-US" w:eastAsia="zh-CN"/>
              </w:rPr>
              <w:t>得</w:t>
            </w:r>
            <w:r>
              <w:rPr>
                <w:rFonts w:hint="eastAsia" w:ascii="宋体" w:hAnsi="宋体" w:eastAsia="宋体" w:cs="宋体"/>
                <w:b/>
                <w:bCs/>
                <w:color w:val="000000"/>
                <w:kern w:val="0"/>
                <w:sz w:val="28"/>
                <w:szCs w:val="28"/>
              </w:rPr>
              <w:t>0分</w:t>
            </w:r>
            <w:r>
              <w:rPr>
                <w:rFonts w:hint="eastAsia" w:ascii="宋体" w:hAnsi="宋体" w:eastAsia="宋体" w:cs="宋体"/>
                <w:color w:val="000000"/>
                <w:kern w:val="0"/>
                <w:sz w:val="28"/>
                <w:szCs w:val="28"/>
              </w:rPr>
              <w:t>。</w:t>
            </w:r>
          </w:p>
        </w:tc>
        <w:tc>
          <w:tcPr>
            <w:tcW w:w="204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91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35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90" w:hRule="atLeast"/>
        </w:trPr>
        <w:tc>
          <w:tcPr>
            <w:tcW w:w="1495"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kern w:val="0"/>
                <w:sz w:val="28"/>
                <w:szCs w:val="28"/>
              </w:rPr>
            </w:pPr>
          </w:p>
        </w:tc>
        <w:tc>
          <w:tcPr>
            <w:tcW w:w="72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903</w:t>
            </w:r>
          </w:p>
        </w:tc>
        <w:tc>
          <w:tcPr>
            <w:tcW w:w="384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textAlignment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检测资料档案保管期限</w:t>
            </w:r>
            <w:r>
              <w:rPr>
                <w:rFonts w:hint="eastAsia"/>
                <w:sz w:val="28"/>
                <w:szCs w:val="28"/>
              </w:rPr>
              <w:t>、</w:t>
            </w:r>
            <w:r>
              <w:rPr>
                <w:rFonts w:hint="eastAsia" w:ascii="宋体" w:hAnsi="宋体" w:eastAsia="宋体" w:cs="宋体"/>
                <w:color w:val="000000"/>
                <w:kern w:val="0"/>
                <w:sz w:val="28"/>
                <w:szCs w:val="28"/>
              </w:rPr>
              <w:t>销毁手续应满足程序文件要求</w:t>
            </w:r>
          </w:p>
        </w:tc>
        <w:tc>
          <w:tcPr>
            <w:tcW w:w="831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1.抽查6年前涉及主体结构安全的混凝土试块抗压报告是否按要求保存；</w:t>
            </w:r>
          </w:p>
          <w:p>
            <w:pPr>
              <w:widowControl/>
              <w:spacing w:line="400" w:lineRule="exact"/>
              <w:jc w:val="left"/>
              <w:textAlignment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2.查阅销毁登记册记录。</w:t>
            </w:r>
          </w:p>
          <w:p>
            <w:pPr>
              <w:widowControl/>
              <w:spacing w:line="400" w:lineRule="exact"/>
              <w:jc w:val="left"/>
              <w:textAlignment w:val="center"/>
              <w:rPr>
                <w:rFonts w:ascii="宋体" w:hAnsi="宋体" w:eastAsia="宋体" w:cs="宋体"/>
                <w:color w:val="000000"/>
                <w:kern w:val="0"/>
                <w:sz w:val="28"/>
                <w:szCs w:val="28"/>
              </w:rPr>
            </w:pPr>
            <w:r>
              <w:rPr>
                <w:rFonts w:hint="eastAsia" w:ascii="宋体" w:hAnsi="宋体" w:eastAsia="宋体" w:cs="宋体"/>
                <w:b/>
                <w:bCs/>
                <w:color w:val="000000"/>
                <w:kern w:val="0"/>
                <w:sz w:val="28"/>
                <w:szCs w:val="28"/>
              </w:rPr>
              <w:t>符合要求</w:t>
            </w:r>
            <w:r>
              <w:rPr>
                <w:rFonts w:hint="eastAsia" w:ascii="宋体" w:hAnsi="宋体" w:eastAsia="宋体" w:cs="宋体"/>
                <w:b/>
                <w:bCs/>
                <w:color w:val="000000"/>
                <w:kern w:val="0"/>
                <w:sz w:val="28"/>
                <w:szCs w:val="28"/>
                <w:lang w:val="en-US" w:eastAsia="zh-CN"/>
              </w:rPr>
              <w:t>得</w:t>
            </w:r>
            <w:r>
              <w:rPr>
                <w:rFonts w:hint="eastAsia" w:ascii="宋体" w:hAnsi="宋体" w:eastAsia="宋体" w:cs="宋体"/>
                <w:b/>
                <w:bCs/>
                <w:color w:val="000000"/>
                <w:kern w:val="0"/>
                <w:sz w:val="28"/>
                <w:szCs w:val="28"/>
              </w:rPr>
              <w:t>2分，不符合要求</w:t>
            </w:r>
            <w:r>
              <w:rPr>
                <w:rFonts w:hint="eastAsia" w:ascii="宋体" w:hAnsi="宋体" w:eastAsia="宋体" w:cs="宋体"/>
                <w:b/>
                <w:bCs/>
                <w:color w:val="000000"/>
                <w:kern w:val="0"/>
                <w:sz w:val="28"/>
                <w:szCs w:val="28"/>
                <w:lang w:val="en-US" w:eastAsia="zh-CN"/>
              </w:rPr>
              <w:t>得</w:t>
            </w:r>
            <w:r>
              <w:rPr>
                <w:rFonts w:hint="eastAsia" w:ascii="宋体" w:hAnsi="宋体" w:eastAsia="宋体" w:cs="宋体"/>
                <w:b/>
                <w:bCs/>
                <w:color w:val="000000"/>
                <w:kern w:val="0"/>
                <w:sz w:val="28"/>
                <w:szCs w:val="28"/>
              </w:rPr>
              <w:t>0分</w:t>
            </w:r>
            <w:r>
              <w:rPr>
                <w:rFonts w:hint="eastAsia" w:ascii="宋体" w:hAnsi="宋体" w:eastAsia="宋体" w:cs="宋体"/>
                <w:color w:val="000000"/>
                <w:kern w:val="0"/>
                <w:sz w:val="28"/>
                <w:szCs w:val="28"/>
              </w:rPr>
              <w:t>。</w:t>
            </w:r>
          </w:p>
        </w:tc>
        <w:tc>
          <w:tcPr>
            <w:tcW w:w="204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91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35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929" w:hRule="atLeast"/>
        </w:trPr>
        <w:tc>
          <w:tcPr>
            <w:tcW w:w="20884" w:type="dxa"/>
            <w:gridSpan w:val="7"/>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1"/>
              </w:rPr>
            </w:pPr>
            <w:r>
              <w:rPr>
                <w:rFonts w:hint="eastAsia" w:ascii="黑体" w:hAnsi="黑体" w:eastAsia="黑体" w:cs="黑体"/>
                <w:color w:val="000000"/>
                <w:sz w:val="28"/>
                <w:szCs w:val="28"/>
              </w:rPr>
              <w:t>检查人员</w:t>
            </w:r>
            <w:r>
              <w:rPr>
                <w:rFonts w:hint="eastAsia" w:ascii="黑体" w:hAnsi="黑体" w:eastAsia="黑体" w:cs="黑体"/>
                <w:color w:val="000000"/>
                <w:sz w:val="28"/>
                <w:szCs w:val="28"/>
                <w:lang w:eastAsia="zh-CN"/>
              </w:rPr>
              <w:t>（</w:t>
            </w:r>
            <w:r>
              <w:rPr>
                <w:rFonts w:hint="eastAsia" w:ascii="黑体" w:hAnsi="黑体" w:eastAsia="黑体" w:cs="黑体"/>
                <w:color w:val="000000"/>
                <w:sz w:val="28"/>
                <w:szCs w:val="28"/>
                <w:lang w:val="en-US" w:eastAsia="zh-CN"/>
              </w:rPr>
              <w:t>专家）</w:t>
            </w:r>
            <w:r>
              <w:rPr>
                <w:rFonts w:hint="eastAsia" w:ascii="黑体" w:hAnsi="黑体" w:eastAsia="黑体" w:cs="黑体"/>
                <w:color w:val="000000"/>
                <w:sz w:val="28"/>
                <w:szCs w:val="28"/>
              </w:rPr>
              <w:t>签字：</w:t>
            </w:r>
            <w:r>
              <w:rPr>
                <w:rFonts w:hint="eastAsia" w:ascii="黑体" w:hAnsi="黑体" w:eastAsia="黑体" w:cs="黑体"/>
                <w:color w:val="000000"/>
                <w:sz w:val="28"/>
                <w:szCs w:val="28"/>
                <w:lang w:val="en-US" w:eastAsia="zh-CN"/>
              </w:rPr>
              <w:t xml:space="preserve">                                                 被检机构签字（法人或负责人）：</w:t>
            </w:r>
          </w:p>
        </w:tc>
      </w:tr>
      <w:tr>
        <w:tblPrEx>
          <w:tblCellMar>
            <w:top w:w="0" w:type="dxa"/>
            <w:left w:w="0" w:type="dxa"/>
            <w:bottom w:w="0" w:type="dxa"/>
            <w:right w:w="0" w:type="dxa"/>
          </w:tblCellMar>
        </w:tblPrEx>
        <w:trPr>
          <w:trHeight w:val="90" w:hRule="atLeast"/>
        </w:trPr>
        <w:tc>
          <w:tcPr>
            <w:tcW w:w="14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kern w:val="0"/>
                <w:sz w:val="28"/>
                <w:szCs w:val="28"/>
              </w:rPr>
            </w:pPr>
          </w:p>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十、检测工作（15分）</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sz w:val="28"/>
                <w:szCs w:val="28"/>
              </w:rPr>
              <w:t>1001</w:t>
            </w:r>
          </w:p>
        </w:tc>
        <w:tc>
          <w:tcPr>
            <w:tcW w:w="3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textAlignment w:val="center"/>
              <w:rPr>
                <w:sz w:val="28"/>
                <w:szCs w:val="28"/>
              </w:rPr>
            </w:pPr>
            <w:r>
              <w:rPr>
                <w:rFonts w:hint="eastAsia"/>
                <w:sz w:val="28"/>
                <w:szCs w:val="28"/>
              </w:rPr>
              <w:t>按照国家有关工程建设强制性标准及规范进行检测,检测执行的标准现行有效。</w:t>
            </w:r>
          </w:p>
        </w:tc>
        <w:tc>
          <w:tcPr>
            <w:tcW w:w="8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sz w:val="28"/>
                <w:szCs w:val="28"/>
              </w:rPr>
            </w:pPr>
            <w:r>
              <w:rPr>
                <w:rFonts w:hint="eastAsia"/>
                <w:sz w:val="28"/>
                <w:szCs w:val="28"/>
              </w:rPr>
              <w:t>随机抽查专项和见证取样检测各不少于5份检测报告，检查是否按照国家有关工程建设强制性标准进行检测，检测执行的标准是否现行有效。</w:t>
            </w:r>
          </w:p>
          <w:p>
            <w:pPr>
              <w:widowControl/>
              <w:spacing w:line="400" w:lineRule="exact"/>
              <w:jc w:val="left"/>
              <w:textAlignment w:val="center"/>
              <w:rPr>
                <w:sz w:val="28"/>
                <w:szCs w:val="28"/>
              </w:rPr>
            </w:pPr>
            <w:r>
              <w:rPr>
                <w:rFonts w:hint="eastAsia"/>
                <w:b/>
                <w:bCs/>
                <w:sz w:val="28"/>
                <w:szCs w:val="28"/>
              </w:rPr>
              <w:t>符合要求</w:t>
            </w:r>
            <w:r>
              <w:rPr>
                <w:rFonts w:hint="eastAsia"/>
                <w:b/>
                <w:bCs/>
                <w:sz w:val="28"/>
                <w:szCs w:val="28"/>
                <w:lang w:val="en-US" w:eastAsia="zh-CN"/>
              </w:rPr>
              <w:t>得</w:t>
            </w:r>
            <w:r>
              <w:rPr>
                <w:rFonts w:hint="eastAsia"/>
                <w:b/>
                <w:bCs/>
                <w:sz w:val="28"/>
                <w:szCs w:val="28"/>
              </w:rPr>
              <w:t>2分，不符合要求</w:t>
            </w:r>
            <w:r>
              <w:rPr>
                <w:rFonts w:hint="eastAsia"/>
                <w:b/>
                <w:bCs/>
                <w:sz w:val="28"/>
                <w:szCs w:val="28"/>
                <w:lang w:val="en-US" w:eastAsia="zh-CN"/>
              </w:rPr>
              <w:t>得-4</w:t>
            </w:r>
            <w:r>
              <w:rPr>
                <w:rFonts w:hint="eastAsia"/>
                <w:b/>
                <w:bCs/>
                <w:sz w:val="28"/>
                <w:szCs w:val="28"/>
              </w:rPr>
              <w:t>分</w:t>
            </w:r>
            <w:r>
              <w:rPr>
                <w:rFonts w:hint="eastAsia"/>
                <w:sz w:val="28"/>
                <w:szCs w:val="28"/>
              </w:rPr>
              <w:t>。</w:t>
            </w:r>
            <w:r>
              <w:rPr>
                <w:rFonts w:hint="default" w:ascii="Calibri" w:hAnsi="Calibri" w:cs="Calibri"/>
                <w:b/>
                <w:bCs/>
                <w:sz w:val="28"/>
                <w:szCs w:val="28"/>
              </w:rPr>
              <w:t>∆</w:t>
            </w:r>
          </w:p>
        </w:tc>
        <w:tc>
          <w:tcPr>
            <w:tcW w:w="2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90" w:hRule="atLeast"/>
        </w:trPr>
        <w:tc>
          <w:tcPr>
            <w:tcW w:w="1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黑体"/>
                <w:color w:val="000000"/>
                <w:sz w:val="28"/>
                <w:szCs w:val="28"/>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黑体"/>
                <w:color w:val="000000"/>
                <w:sz w:val="28"/>
                <w:szCs w:val="28"/>
              </w:rPr>
            </w:pPr>
            <w:r>
              <w:rPr>
                <w:rFonts w:hint="eastAsia" w:ascii="黑体" w:hAnsi="黑体" w:eastAsia="黑体" w:cs="黑体"/>
                <w:color w:val="000000"/>
                <w:sz w:val="28"/>
                <w:szCs w:val="28"/>
              </w:rPr>
              <w:t>1002</w:t>
            </w:r>
          </w:p>
        </w:tc>
        <w:tc>
          <w:tcPr>
            <w:tcW w:w="3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textAlignment w:val="center"/>
              <w:rPr>
                <w:sz w:val="28"/>
                <w:szCs w:val="28"/>
              </w:rPr>
            </w:pPr>
            <w:r>
              <w:rPr>
                <w:rFonts w:hint="eastAsia"/>
                <w:sz w:val="28"/>
                <w:szCs w:val="28"/>
              </w:rPr>
              <w:t>涉及力值的检测设备应实现数据自动采集和视频监控，并按规定上传检测数据和视频图像。</w:t>
            </w:r>
          </w:p>
        </w:tc>
        <w:tc>
          <w:tcPr>
            <w:tcW w:w="8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spacing w:line="400" w:lineRule="exact"/>
              <w:jc w:val="left"/>
              <w:textAlignment w:val="center"/>
              <w:rPr>
                <w:rFonts w:hint="eastAsia"/>
                <w:sz w:val="28"/>
                <w:szCs w:val="28"/>
                <w:lang w:val="en-US" w:eastAsia="zh-CN"/>
              </w:rPr>
            </w:pPr>
            <w:r>
              <w:rPr>
                <w:rFonts w:hint="eastAsia"/>
                <w:sz w:val="28"/>
                <w:szCs w:val="28"/>
              </w:rPr>
              <w:t>现场检查混凝土、钢筋力学试验用试验仪器设备是否已实现数据自动采集,接样室、混凝土力学检测、钢材力学检测、节能材料及门窗检测位置是否安装视频监控，</w:t>
            </w:r>
            <w:r>
              <w:rPr>
                <w:rFonts w:hint="eastAsia"/>
                <w:sz w:val="28"/>
                <w:szCs w:val="28"/>
                <w:lang w:val="en-US" w:eastAsia="zh-CN"/>
              </w:rPr>
              <w:t>以上及</w:t>
            </w:r>
            <w:r>
              <w:rPr>
                <w:rFonts w:hint="eastAsia"/>
                <w:b/>
                <w:bCs/>
                <w:sz w:val="28"/>
                <w:szCs w:val="28"/>
                <w:lang w:val="en-US" w:eastAsia="zh-CN"/>
              </w:rPr>
              <w:t>主体结构检测和地基基础检测</w:t>
            </w:r>
            <w:r>
              <w:rPr>
                <w:rFonts w:hint="eastAsia"/>
                <w:sz w:val="28"/>
                <w:szCs w:val="28"/>
                <w:lang w:val="en-US" w:eastAsia="zh-CN"/>
              </w:rPr>
              <w:t>能按规定上传检测数据和视频图像。</w:t>
            </w:r>
          </w:p>
          <w:p>
            <w:pPr>
              <w:widowControl/>
              <w:numPr>
                <w:ilvl w:val="0"/>
                <w:numId w:val="2"/>
              </w:numPr>
              <w:spacing w:line="400" w:lineRule="exact"/>
              <w:jc w:val="left"/>
              <w:textAlignment w:val="center"/>
              <w:rPr>
                <w:sz w:val="28"/>
                <w:szCs w:val="28"/>
              </w:rPr>
            </w:pPr>
            <w:r>
              <w:rPr>
                <w:rFonts w:hint="eastAsia"/>
                <w:sz w:val="28"/>
                <w:szCs w:val="28"/>
              </w:rPr>
              <w:t>2.所有检测场所均应安装监控视频设备，视频在本地实验室保存3个月。</w:t>
            </w:r>
          </w:p>
          <w:p>
            <w:pPr>
              <w:widowControl/>
              <w:spacing w:line="400" w:lineRule="exact"/>
              <w:jc w:val="left"/>
              <w:textAlignment w:val="center"/>
              <w:rPr>
                <w:sz w:val="28"/>
                <w:szCs w:val="28"/>
              </w:rPr>
            </w:pPr>
            <w:r>
              <w:rPr>
                <w:rFonts w:hint="eastAsia"/>
                <w:b/>
                <w:bCs/>
                <w:sz w:val="28"/>
                <w:szCs w:val="28"/>
              </w:rPr>
              <w:t>符合要求</w:t>
            </w:r>
            <w:r>
              <w:rPr>
                <w:rFonts w:hint="eastAsia"/>
                <w:b/>
                <w:bCs/>
                <w:sz w:val="28"/>
                <w:szCs w:val="28"/>
                <w:lang w:val="en-US" w:eastAsia="zh-CN"/>
              </w:rPr>
              <w:t>得5</w:t>
            </w:r>
            <w:r>
              <w:rPr>
                <w:rFonts w:hint="eastAsia"/>
                <w:b/>
                <w:bCs/>
                <w:sz w:val="28"/>
                <w:szCs w:val="28"/>
              </w:rPr>
              <w:t>分，不符合要求一项（部位）得-1分，负分</w:t>
            </w:r>
            <w:r>
              <w:rPr>
                <w:rFonts w:hint="eastAsia"/>
                <w:b/>
                <w:bCs/>
                <w:sz w:val="28"/>
                <w:szCs w:val="28"/>
                <w:lang w:val="en-US" w:eastAsia="zh-CN"/>
              </w:rPr>
              <w:t>最多为-15分</w:t>
            </w:r>
            <w:r>
              <w:rPr>
                <w:rFonts w:hint="eastAsia"/>
                <w:sz w:val="28"/>
                <w:szCs w:val="28"/>
              </w:rPr>
              <w:t>。▲</w:t>
            </w:r>
          </w:p>
        </w:tc>
        <w:tc>
          <w:tcPr>
            <w:tcW w:w="2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90" w:hRule="atLeast"/>
        </w:trPr>
        <w:tc>
          <w:tcPr>
            <w:tcW w:w="1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黑体"/>
                <w:color w:val="000000"/>
                <w:sz w:val="28"/>
                <w:szCs w:val="28"/>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黑体"/>
                <w:color w:val="000000"/>
                <w:sz w:val="28"/>
                <w:szCs w:val="28"/>
              </w:rPr>
            </w:pPr>
            <w:r>
              <w:rPr>
                <w:rFonts w:hint="eastAsia" w:ascii="黑体" w:hAnsi="黑体" w:eastAsia="黑体" w:cs="黑体"/>
                <w:color w:val="000000"/>
                <w:sz w:val="28"/>
                <w:szCs w:val="28"/>
              </w:rPr>
              <w:t>1003</w:t>
            </w:r>
          </w:p>
        </w:tc>
        <w:tc>
          <w:tcPr>
            <w:tcW w:w="3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textAlignment w:val="center"/>
              <w:rPr>
                <w:sz w:val="28"/>
                <w:szCs w:val="28"/>
              </w:rPr>
            </w:pPr>
            <w:r>
              <w:rPr>
                <w:rFonts w:hint="eastAsia"/>
                <w:sz w:val="28"/>
                <w:szCs w:val="28"/>
              </w:rPr>
              <w:t>检测应严格按照经确认的检测方法标准和现场工程实体检测方案进行。</w:t>
            </w:r>
          </w:p>
        </w:tc>
        <w:tc>
          <w:tcPr>
            <w:tcW w:w="8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sz w:val="28"/>
                <w:szCs w:val="28"/>
              </w:rPr>
            </w:pPr>
            <w:r>
              <w:rPr>
                <w:rFonts w:hint="eastAsia"/>
                <w:sz w:val="28"/>
                <w:szCs w:val="28"/>
              </w:rPr>
              <w:t>随机抽查专项和见证取样检测各不少于5份检测报告所对应的工程试验技术资料，检查原始记录、检测报告和检测方案中的检测依据是否与委托单中注明的检测依据一致，专项报告抽样方法以及检测工作是否与该检测方案一致。</w:t>
            </w:r>
            <w:r>
              <w:rPr>
                <w:rFonts w:hint="eastAsia"/>
                <w:b/>
                <w:bCs/>
                <w:sz w:val="28"/>
                <w:szCs w:val="28"/>
              </w:rPr>
              <w:t>符合要求</w:t>
            </w:r>
            <w:r>
              <w:rPr>
                <w:rFonts w:hint="eastAsia"/>
                <w:b/>
                <w:bCs/>
                <w:sz w:val="28"/>
                <w:szCs w:val="28"/>
                <w:lang w:val="en-US" w:eastAsia="zh-CN"/>
              </w:rPr>
              <w:t>得</w:t>
            </w:r>
            <w:r>
              <w:rPr>
                <w:rFonts w:hint="eastAsia"/>
                <w:b/>
                <w:bCs/>
                <w:sz w:val="28"/>
                <w:szCs w:val="28"/>
              </w:rPr>
              <w:t>2分，不符合要求</w:t>
            </w:r>
            <w:r>
              <w:rPr>
                <w:rFonts w:hint="eastAsia"/>
                <w:b/>
                <w:bCs/>
                <w:sz w:val="28"/>
                <w:szCs w:val="28"/>
                <w:lang w:val="en-US" w:eastAsia="zh-CN"/>
              </w:rPr>
              <w:t>得</w:t>
            </w:r>
            <w:r>
              <w:rPr>
                <w:rFonts w:hint="eastAsia"/>
                <w:b/>
                <w:bCs/>
                <w:sz w:val="28"/>
                <w:szCs w:val="28"/>
              </w:rPr>
              <w:t>0分</w:t>
            </w:r>
            <w:r>
              <w:rPr>
                <w:rFonts w:hint="eastAsia"/>
                <w:sz w:val="28"/>
                <w:szCs w:val="28"/>
              </w:rPr>
              <w:t xml:space="preserve">。 </w:t>
            </w:r>
          </w:p>
        </w:tc>
        <w:tc>
          <w:tcPr>
            <w:tcW w:w="2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90" w:hRule="atLeast"/>
        </w:trPr>
        <w:tc>
          <w:tcPr>
            <w:tcW w:w="1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黑体"/>
                <w:color w:val="000000"/>
                <w:sz w:val="28"/>
                <w:szCs w:val="28"/>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黑体"/>
                <w:color w:val="000000"/>
                <w:sz w:val="28"/>
                <w:szCs w:val="28"/>
              </w:rPr>
            </w:pPr>
            <w:r>
              <w:rPr>
                <w:rFonts w:hint="eastAsia" w:ascii="黑体" w:hAnsi="黑体" w:eastAsia="黑体" w:cs="黑体"/>
                <w:color w:val="000000"/>
                <w:sz w:val="28"/>
                <w:szCs w:val="28"/>
              </w:rPr>
              <w:t>1004</w:t>
            </w:r>
          </w:p>
        </w:tc>
        <w:tc>
          <w:tcPr>
            <w:tcW w:w="3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textAlignment w:val="center"/>
              <w:rPr>
                <w:sz w:val="28"/>
                <w:szCs w:val="28"/>
              </w:rPr>
            </w:pPr>
            <w:r>
              <w:rPr>
                <w:rFonts w:hint="eastAsia"/>
                <w:sz w:val="28"/>
                <w:szCs w:val="28"/>
              </w:rPr>
              <w:t>检测合同、委托单、原始记录、检测报告按年度统一编号，且编号连续，不得随意抽撤、涂改。</w:t>
            </w:r>
          </w:p>
        </w:tc>
        <w:tc>
          <w:tcPr>
            <w:tcW w:w="831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sz w:val="28"/>
                <w:szCs w:val="28"/>
              </w:rPr>
            </w:pPr>
            <w:r>
              <w:rPr>
                <w:rFonts w:hint="eastAsia"/>
                <w:sz w:val="28"/>
                <w:szCs w:val="28"/>
              </w:rPr>
              <w:t>随机抽查专项和见证取样检测报告对应的试验委托单（检测合同）、原始记录、检测报告，是否均按年度统一编号，且编号连续，无随意抽撤、涂改。</w:t>
            </w:r>
          </w:p>
          <w:p>
            <w:pPr>
              <w:widowControl/>
              <w:spacing w:line="400" w:lineRule="exact"/>
              <w:jc w:val="left"/>
              <w:textAlignment w:val="center"/>
              <w:rPr>
                <w:sz w:val="28"/>
                <w:szCs w:val="28"/>
              </w:rPr>
            </w:pPr>
            <w:r>
              <w:rPr>
                <w:rFonts w:hint="eastAsia"/>
                <w:b/>
                <w:bCs/>
                <w:sz w:val="28"/>
                <w:szCs w:val="28"/>
              </w:rPr>
              <w:t>符合要求2分，不符合要求0分</w:t>
            </w:r>
            <w:r>
              <w:rPr>
                <w:rFonts w:hint="eastAsia"/>
                <w:sz w:val="28"/>
                <w:szCs w:val="28"/>
              </w:rPr>
              <w:t>。</w:t>
            </w:r>
            <w:r>
              <w:rPr>
                <w:rFonts w:hint="default" w:ascii="Calibri" w:hAnsi="Calibri" w:cs="Calibri"/>
                <w:b/>
                <w:bCs/>
                <w:sz w:val="28"/>
                <w:szCs w:val="28"/>
              </w:rPr>
              <w:t>∆</w:t>
            </w:r>
          </w:p>
        </w:tc>
        <w:tc>
          <w:tcPr>
            <w:tcW w:w="204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91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35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90" w:hRule="atLeast"/>
        </w:trPr>
        <w:tc>
          <w:tcPr>
            <w:tcW w:w="1495"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黑体"/>
                <w:color w:val="000000"/>
                <w:sz w:val="28"/>
                <w:szCs w:val="28"/>
              </w:rPr>
            </w:pPr>
          </w:p>
        </w:tc>
        <w:tc>
          <w:tcPr>
            <w:tcW w:w="72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黑体"/>
                <w:color w:val="000000"/>
                <w:sz w:val="28"/>
                <w:szCs w:val="28"/>
              </w:rPr>
            </w:pPr>
            <w:r>
              <w:rPr>
                <w:rFonts w:hint="eastAsia" w:ascii="黑体" w:hAnsi="黑体" w:eastAsia="黑体" w:cs="黑体"/>
                <w:color w:val="000000"/>
                <w:sz w:val="28"/>
                <w:szCs w:val="28"/>
              </w:rPr>
              <w:t>1005</w:t>
            </w:r>
          </w:p>
        </w:tc>
        <w:tc>
          <w:tcPr>
            <w:tcW w:w="384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400" w:lineRule="exact"/>
              <w:textAlignment w:val="center"/>
              <w:rPr>
                <w:sz w:val="28"/>
                <w:szCs w:val="28"/>
              </w:rPr>
            </w:pPr>
            <w:r>
              <w:rPr>
                <w:rFonts w:hint="eastAsia"/>
                <w:sz w:val="28"/>
                <w:szCs w:val="28"/>
              </w:rPr>
              <w:t>按规定上报发现的违法违规行为。</w:t>
            </w:r>
          </w:p>
        </w:tc>
        <w:tc>
          <w:tcPr>
            <w:tcW w:w="831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sz w:val="28"/>
                <w:szCs w:val="28"/>
              </w:rPr>
            </w:pPr>
            <w:r>
              <w:rPr>
                <w:rFonts w:hint="eastAsia"/>
                <w:sz w:val="28"/>
                <w:szCs w:val="28"/>
              </w:rPr>
              <w:t>检查检测机构是否存在检测过程中发现建设、监理或施工单位违反有关法律法规和工程建设强制性标准的情况而未按规定上报。</w:t>
            </w:r>
          </w:p>
          <w:p>
            <w:pPr>
              <w:widowControl/>
              <w:spacing w:line="400" w:lineRule="exact"/>
              <w:jc w:val="left"/>
              <w:textAlignment w:val="center"/>
              <w:rPr>
                <w:sz w:val="28"/>
                <w:szCs w:val="28"/>
              </w:rPr>
            </w:pPr>
            <w:r>
              <w:rPr>
                <w:rFonts w:hint="eastAsia"/>
                <w:b/>
                <w:bCs/>
                <w:sz w:val="28"/>
                <w:szCs w:val="28"/>
              </w:rPr>
              <w:t>符合要求1分，不符合要求0分</w:t>
            </w:r>
            <w:r>
              <w:rPr>
                <w:rFonts w:hint="eastAsia"/>
                <w:sz w:val="28"/>
                <w:szCs w:val="28"/>
              </w:rPr>
              <w:t>。</w:t>
            </w:r>
          </w:p>
        </w:tc>
        <w:tc>
          <w:tcPr>
            <w:tcW w:w="204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91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35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90" w:hRule="atLeast"/>
        </w:trPr>
        <w:tc>
          <w:tcPr>
            <w:tcW w:w="149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黑体"/>
                <w:color w:val="000000"/>
                <w:sz w:val="28"/>
                <w:szCs w:val="28"/>
              </w:rPr>
            </w:pPr>
          </w:p>
        </w:tc>
        <w:tc>
          <w:tcPr>
            <w:tcW w:w="72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rPr>
              <w:t>100</w:t>
            </w:r>
            <w:r>
              <w:rPr>
                <w:rFonts w:hint="eastAsia" w:ascii="黑体" w:hAnsi="黑体" w:eastAsia="黑体" w:cs="黑体"/>
                <w:color w:val="000000"/>
                <w:sz w:val="28"/>
                <w:szCs w:val="28"/>
                <w:lang w:val="en-US" w:eastAsia="zh-CN"/>
              </w:rPr>
              <w:t>6</w:t>
            </w:r>
          </w:p>
        </w:tc>
        <w:tc>
          <w:tcPr>
            <w:tcW w:w="384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sz w:val="28"/>
                <w:szCs w:val="28"/>
              </w:rPr>
            </w:pPr>
            <w:r>
              <w:rPr>
                <w:rFonts w:hint="eastAsia"/>
                <w:sz w:val="28"/>
                <w:szCs w:val="28"/>
              </w:rPr>
              <w:t xml:space="preserve">检测能力验证或抽检复核离群。 </w:t>
            </w:r>
          </w:p>
        </w:tc>
        <w:tc>
          <w:tcPr>
            <w:tcW w:w="831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sz w:val="28"/>
                <w:szCs w:val="28"/>
              </w:rPr>
            </w:pPr>
            <w:r>
              <w:rPr>
                <w:rFonts w:hint="eastAsia"/>
                <w:sz w:val="28"/>
                <w:szCs w:val="28"/>
              </w:rPr>
              <w:t>检查检测机构是否按规定参加省建设行政主管部门或检测机构行业协会组织的检测能力验证或抽检，检测结果未离群。</w:t>
            </w:r>
          </w:p>
          <w:p>
            <w:pPr>
              <w:widowControl/>
              <w:spacing w:line="400" w:lineRule="exact"/>
              <w:jc w:val="left"/>
              <w:textAlignment w:val="center"/>
              <w:rPr>
                <w:sz w:val="28"/>
                <w:szCs w:val="28"/>
              </w:rPr>
            </w:pPr>
            <w:r>
              <w:rPr>
                <w:rFonts w:hint="eastAsia"/>
                <w:b/>
                <w:bCs/>
                <w:sz w:val="28"/>
                <w:szCs w:val="28"/>
              </w:rPr>
              <w:t>符合要求2分，不符合要求0分</w:t>
            </w:r>
            <w:r>
              <w:rPr>
                <w:rFonts w:hint="eastAsia"/>
                <w:sz w:val="28"/>
                <w:szCs w:val="28"/>
              </w:rPr>
              <w:t>。</w:t>
            </w:r>
          </w:p>
        </w:tc>
        <w:tc>
          <w:tcPr>
            <w:tcW w:w="204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91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35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805" w:hRule="atLeast"/>
        </w:trPr>
        <w:tc>
          <w:tcPr>
            <w:tcW w:w="149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黑体"/>
                <w:color w:val="000000"/>
                <w:sz w:val="28"/>
                <w:szCs w:val="28"/>
              </w:rPr>
            </w:pPr>
          </w:p>
        </w:tc>
        <w:tc>
          <w:tcPr>
            <w:tcW w:w="72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color w:val="000000"/>
                <w:sz w:val="28"/>
                <w:szCs w:val="28"/>
                <w:lang w:eastAsia="zh-CN"/>
              </w:rPr>
            </w:pPr>
            <w:r>
              <w:rPr>
                <w:rFonts w:hint="eastAsia" w:ascii="黑体" w:hAnsi="黑体" w:eastAsia="黑体" w:cs="黑体"/>
                <w:color w:val="000000"/>
                <w:sz w:val="28"/>
                <w:szCs w:val="28"/>
              </w:rPr>
              <w:t>100</w:t>
            </w:r>
            <w:r>
              <w:rPr>
                <w:rFonts w:hint="eastAsia" w:ascii="黑体" w:hAnsi="黑体" w:eastAsia="黑体" w:cs="黑体"/>
                <w:color w:val="000000"/>
                <w:sz w:val="28"/>
                <w:szCs w:val="28"/>
                <w:lang w:val="en-US" w:eastAsia="zh-CN"/>
              </w:rPr>
              <w:t>7</w:t>
            </w:r>
          </w:p>
        </w:tc>
        <w:tc>
          <w:tcPr>
            <w:tcW w:w="384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sz w:val="28"/>
                <w:szCs w:val="28"/>
              </w:rPr>
            </w:pPr>
            <w:r>
              <w:rPr>
                <w:rFonts w:hint="eastAsia"/>
                <w:sz w:val="28"/>
                <w:szCs w:val="28"/>
              </w:rPr>
              <w:t>检测机构与所检工程项目相关单位无隶属关系或其他利害关系。</w:t>
            </w:r>
          </w:p>
        </w:tc>
        <w:tc>
          <w:tcPr>
            <w:tcW w:w="831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sz w:val="28"/>
                <w:szCs w:val="28"/>
              </w:rPr>
            </w:pPr>
            <w:r>
              <w:rPr>
                <w:rFonts w:hint="eastAsia"/>
                <w:sz w:val="28"/>
                <w:szCs w:val="28"/>
              </w:rPr>
              <w:t>随机抽查专项和见证取样检测各不少于5份检测报告所对应的工程，检查其施工单位、监理单位、设计单位，是否与该检测机构有隶属关系或其他利害关系。</w:t>
            </w:r>
          </w:p>
          <w:p>
            <w:pPr>
              <w:widowControl/>
              <w:spacing w:line="400" w:lineRule="exact"/>
              <w:jc w:val="left"/>
              <w:textAlignment w:val="center"/>
              <w:rPr>
                <w:sz w:val="28"/>
                <w:szCs w:val="28"/>
              </w:rPr>
            </w:pPr>
            <w:r>
              <w:rPr>
                <w:rFonts w:hint="eastAsia"/>
                <w:b/>
                <w:bCs/>
                <w:sz w:val="28"/>
                <w:szCs w:val="28"/>
              </w:rPr>
              <w:t>符合要求1分，不符合要求0分。</w:t>
            </w:r>
            <w:r>
              <w:rPr>
                <w:rFonts w:hint="default" w:ascii="Calibri" w:hAnsi="Calibri" w:cs="Calibri"/>
                <w:b/>
                <w:bCs/>
                <w:sz w:val="28"/>
                <w:szCs w:val="28"/>
              </w:rPr>
              <w:t>∆</w:t>
            </w:r>
          </w:p>
        </w:tc>
        <w:tc>
          <w:tcPr>
            <w:tcW w:w="204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91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35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94" w:hRule="atLeast"/>
        </w:trPr>
        <w:tc>
          <w:tcPr>
            <w:tcW w:w="20884" w:type="dxa"/>
            <w:gridSpan w:val="7"/>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1"/>
              </w:rPr>
            </w:pPr>
            <w:r>
              <w:rPr>
                <w:rFonts w:hint="eastAsia" w:ascii="黑体" w:hAnsi="黑体" w:eastAsia="黑体" w:cs="黑体"/>
                <w:color w:val="000000"/>
                <w:sz w:val="28"/>
                <w:szCs w:val="28"/>
              </w:rPr>
              <w:t>检查人员</w:t>
            </w:r>
            <w:r>
              <w:rPr>
                <w:rFonts w:hint="eastAsia" w:ascii="黑体" w:hAnsi="黑体" w:eastAsia="黑体" w:cs="黑体"/>
                <w:color w:val="000000"/>
                <w:sz w:val="28"/>
                <w:szCs w:val="28"/>
                <w:lang w:eastAsia="zh-CN"/>
              </w:rPr>
              <w:t>（</w:t>
            </w:r>
            <w:r>
              <w:rPr>
                <w:rFonts w:hint="eastAsia" w:ascii="黑体" w:hAnsi="黑体" w:eastAsia="黑体" w:cs="黑体"/>
                <w:color w:val="000000"/>
                <w:sz w:val="28"/>
                <w:szCs w:val="28"/>
                <w:lang w:val="en-US" w:eastAsia="zh-CN"/>
              </w:rPr>
              <w:t>专家）</w:t>
            </w:r>
            <w:r>
              <w:rPr>
                <w:rFonts w:hint="eastAsia" w:ascii="黑体" w:hAnsi="黑体" w:eastAsia="黑体" w:cs="黑体"/>
                <w:color w:val="000000"/>
                <w:sz w:val="28"/>
                <w:szCs w:val="28"/>
              </w:rPr>
              <w:t>签字：</w:t>
            </w:r>
            <w:r>
              <w:rPr>
                <w:rFonts w:hint="eastAsia" w:ascii="黑体" w:hAnsi="黑体" w:eastAsia="黑体" w:cs="黑体"/>
                <w:color w:val="000000"/>
                <w:sz w:val="28"/>
                <w:szCs w:val="28"/>
                <w:lang w:val="en-US" w:eastAsia="zh-CN"/>
              </w:rPr>
              <w:t xml:space="preserve">                                                 被检机构签字（法人或负责人）：</w:t>
            </w:r>
          </w:p>
        </w:tc>
      </w:tr>
      <w:tr>
        <w:tblPrEx>
          <w:tblCellMar>
            <w:top w:w="0" w:type="dxa"/>
            <w:left w:w="0" w:type="dxa"/>
            <w:bottom w:w="0" w:type="dxa"/>
            <w:right w:w="0" w:type="dxa"/>
          </w:tblCellMar>
        </w:tblPrEx>
        <w:trPr>
          <w:trHeight w:val="1392" w:hRule="atLeast"/>
        </w:trPr>
        <w:tc>
          <w:tcPr>
            <w:tcW w:w="149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黑体" w:hAnsi="黑体" w:eastAsia="黑体" w:cs="黑体"/>
                <w:sz w:val="28"/>
                <w:szCs w:val="28"/>
              </w:rPr>
            </w:pPr>
            <w:r>
              <w:rPr>
                <w:rFonts w:hint="eastAsia" w:ascii="黑体" w:hAnsi="黑体" w:eastAsia="黑体" w:cs="黑体"/>
                <w:sz w:val="28"/>
                <w:szCs w:val="28"/>
              </w:rPr>
              <w:t>十一、技术管理和质量保证体系（2分）</w:t>
            </w:r>
          </w:p>
        </w:tc>
        <w:tc>
          <w:tcPr>
            <w:tcW w:w="72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黑体" w:hAnsi="黑体" w:eastAsia="黑体" w:cs="黑体"/>
                <w:sz w:val="28"/>
                <w:szCs w:val="28"/>
              </w:rPr>
            </w:pPr>
            <w:r>
              <w:rPr>
                <w:rFonts w:hint="eastAsia" w:ascii="黑体" w:hAnsi="黑体" w:eastAsia="黑体" w:cs="黑体"/>
                <w:sz w:val="28"/>
                <w:szCs w:val="28"/>
              </w:rPr>
              <w:t>1101</w:t>
            </w:r>
          </w:p>
        </w:tc>
        <w:tc>
          <w:tcPr>
            <w:tcW w:w="384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400" w:lineRule="exact"/>
              <w:jc w:val="both"/>
              <w:textAlignment w:val="center"/>
              <w:rPr>
                <w:sz w:val="28"/>
                <w:szCs w:val="28"/>
              </w:rPr>
            </w:pPr>
            <w:r>
              <w:rPr>
                <w:rFonts w:hint="eastAsia"/>
                <w:sz w:val="28"/>
                <w:szCs w:val="28"/>
              </w:rPr>
              <w:t>有健全的质量技术管理制度和控制措施，并有效运行。</w:t>
            </w:r>
          </w:p>
        </w:tc>
        <w:tc>
          <w:tcPr>
            <w:tcW w:w="8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both"/>
              <w:textAlignment w:val="center"/>
              <w:rPr>
                <w:sz w:val="28"/>
                <w:szCs w:val="28"/>
              </w:rPr>
            </w:pPr>
            <w:r>
              <w:rPr>
                <w:rFonts w:hint="eastAsia"/>
                <w:sz w:val="28"/>
                <w:szCs w:val="28"/>
              </w:rPr>
              <w:t>检查检测机构是否有完整的质量手册、程序文件、质量记录表格是否严格按质量管理手册运行管理</w:t>
            </w:r>
          </w:p>
          <w:p>
            <w:pPr>
              <w:widowControl/>
              <w:spacing w:line="400" w:lineRule="exact"/>
              <w:jc w:val="both"/>
              <w:textAlignment w:val="center"/>
              <w:rPr>
                <w:sz w:val="28"/>
                <w:szCs w:val="28"/>
              </w:rPr>
            </w:pPr>
            <w:r>
              <w:rPr>
                <w:rFonts w:hint="eastAsia"/>
                <w:sz w:val="28"/>
                <w:szCs w:val="28"/>
              </w:rPr>
              <w:t>符合要求2分，不符合要求0分。</w:t>
            </w:r>
          </w:p>
        </w:tc>
        <w:tc>
          <w:tcPr>
            <w:tcW w:w="2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1237" w:hRule="atLeast"/>
        </w:trPr>
        <w:tc>
          <w:tcPr>
            <w:tcW w:w="20884" w:type="dxa"/>
            <w:gridSpan w:val="7"/>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1"/>
              </w:rPr>
            </w:pPr>
            <w:r>
              <w:rPr>
                <w:rFonts w:hint="eastAsia" w:ascii="黑体" w:hAnsi="黑体" w:eastAsia="黑体" w:cs="黑体"/>
                <w:color w:val="000000"/>
                <w:sz w:val="28"/>
                <w:szCs w:val="28"/>
              </w:rPr>
              <w:t>检查人员</w:t>
            </w:r>
            <w:r>
              <w:rPr>
                <w:rFonts w:hint="eastAsia" w:ascii="黑体" w:hAnsi="黑体" w:eastAsia="黑体" w:cs="黑体"/>
                <w:color w:val="000000"/>
                <w:sz w:val="28"/>
                <w:szCs w:val="28"/>
                <w:lang w:eastAsia="zh-CN"/>
              </w:rPr>
              <w:t>（</w:t>
            </w:r>
            <w:r>
              <w:rPr>
                <w:rFonts w:hint="eastAsia" w:ascii="黑体" w:hAnsi="黑体" w:eastAsia="黑体" w:cs="黑体"/>
                <w:color w:val="000000"/>
                <w:sz w:val="28"/>
                <w:szCs w:val="28"/>
                <w:lang w:val="en-US" w:eastAsia="zh-CN"/>
              </w:rPr>
              <w:t>专家）</w:t>
            </w:r>
            <w:r>
              <w:rPr>
                <w:rFonts w:hint="eastAsia" w:ascii="黑体" w:hAnsi="黑体" w:eastAsia="黑体" w:cs="黑体"/>
                <w:color w:val="000000"/>
                <w:sz w:val="28"/>
                <w:szCs w:val="28"/>
              </w:rPr>
              <w:t>签字：</w:t>
            </w:r>
            <w:r>
              <w:rPr>
                <w:rFonts w:hint="eastAsia" w:ascii="黑体" w:hAnsi="黑体" w:eastAsia="黑体" w:cs="黑体"/>
                <w:color w:val="000000"/>
                <w:sz w:val="28"/>
                <w:szCs w:val="28"/>
                <w:lang w:val="en-US" w:eastAsia="zh-CN"/>
              </w:rPr>
              <w:t xml:space="preserve">                                                 被检机构签字（法人或负责人）：</w:t>
            </w:r>
          </w:p>
        </w:tc>
      </w:tr>
      <w:tr>
        <w:tblPrEx>
          <w:tblCellMar>
            <w:top w:w="0" w:type="dxa"/>
            <w:left w:w="0" w:type="dxa"/>
            <w:bottom w:w="0" w:type="dxa"/>
            <w:right w:w="0" w:type="dxa"/>
          </w:tblCellMar>
        </w:tblPrEx>
        <w:trPr>
          <w:trHeight w:val="373" w:hRule="atLeast"/>
        </w:trPr>
        <w:tc>
          <w:tcPr>
            <w:tcW w:w="1495" w:type="dxa"/>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注：</w:t>
            </w:r>
          </w:p>
        </w:tc>
        <w:tc>
          <w:tcPr>
            <w:tcW w:w="722" w:type="dxa"/>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p>
        </w:tc>
        <w:tc>
          <w:tcPr>
            <w:tcW w:w="3849" w:type="dxa"/>
            <w:tcBorders>
              <w:top w:val="nil"/>
              <w:left w:val="nil"/>
              <w:bottom w:val="nil"/>
              <w:right w:val="nil"/>
            </w:tcBorders>
            <w:shd w:val="clear" w:color="auto" w:fill="auto"/>
            <w:noWrap/>
            <w:tcMar>
              <w:top w:w="15" w:type="dxa"/>
              <w:left w:w="15" w:type="dxa"/>
              <w:right w:w="15" w:type="dxa"/>
            </w:tcMar>
            <w:vAlign w:val="center"/>
          </w:tcPr>
          <w:p>
            <w:pPr>
              <w:jc w:val="left"/>
              <w:rPr>
                <w:rFonts w:ascii="宋体" w:hAnsi="宋体" w:eastAsia="宋体" w:cs="宋体"/>
                <w:color w:val="000000"/>
                <w:sz w:val="24"/>
              </w:rPr>
            </w:pPr>
          </w:p>
        </w:tc>
        <w:tc>
          <w:tcPr>
            <w:tcW w:w="8317" w:type="dxa"/>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p>
        </w:tc>
        <w:tc>
          <w:tcPr>
            <w:tcW w:w="2041" w:type="dxa"/>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p>
        </w:tc>
        <w:tc>
          <w:tcPr>
            <w:tcW w:w="910" w:type="dxa"/>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p>
        </w:tc>
        <w:tc>
          <w:tcPr>
            <w:tcW w:w="3550" w:type="dxa"/>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p>
        </w:tc>
      </w:tr>
      <w:tr>
        <w:tblPrEx>
          <w:tblCellMar>
            <w:top w:w="0" w:type="dxa"/>
            <w:left w:w="0" w:type="dxa"/>
            <w:bottom w:w="0" w:type="dxa"/>
            <w:right w:w="0" w:type="dxa"/>
          </w:tblCellMar>
        </w:tblPrEx>
        <w:trPr>
          <w:trHeight w:val="373" w:hRule="atLeast"/>
        </w:trPr>
        <w:tc>
          <w:tcPr>
            <w:tcW w:w="20884" w:type="dxa"/>
            <w:gridSpan w:val="7"/>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val="en-US" w:eastAsia="zh-CN"/>
              </w:rPr>
              <w:t>1.</w:t>
            </w:r>
            <w:r>
              <w:rPr>
                <w:rFonts w:hint="eastAsia" w:ascii="宋体" w:hAnsi="宋体" w:eastAsia="宋体" w:cs="宋体"/>
                <w:color w:val="000000"/>
                <w:kern w:val="0"/>
                <w:sz w:val="24"/>
              </w:rPr>
              <w:t>总分100+3分，90分及以上为优秀，70</w:t>
            </w:r>
            <w:r>
              <w:rPr>
                <w:rStyle w:val="12"/>
              </w:rPr>
              <w:t>～</w:t>
            </w:r>
            <w:r>
              <w:rPr>
                <w:rFonts w:hint="eastAsia" w:ascii="宋体" w:hAnsi="宋体" w:eastAsia="宋体" w:cs="宋体"/>
                <w:color w:val="000000"/>
                <w:kern w:val="0"/>
                <w:sz w:val="24"/>
              </w:rPr>
              <w:t>89分为合格，60</w:t>
            </w:r>
            <w:r>
              <w:rPr>
                <w:rStyle w:val="12"/>
              </w:rPr>
              <w:t>～</w:t>
            </w:r>
            <w:r>
              <w:rPr>
                <w:rFonts w:hint="eastAsia" w:ascii="宋体" w:hAnsi="宋体" w:eastAsia="宋体" w:cs="宋体"/>
                <w:color w:val="000000"/>
                <w:kern w:val="0"/>
                <w:sz w:val="24"/>
              </w:rPr>
              <w:t>69分为</w:t>
            </w:r>
            <w:r>
              <w:rPr>
                <w:rFonts w:hint="eastAsia" w:ascii="宋体" w:hAnsi="宋体" w:eastAsia="宋体" w:cs="宋体"/>
                <w:color w:val="000000"/>
                <w:kern w:val="0"/>
                <w:sz w:val="24"/>
                <w:lang w:val="en-US" w:eastAsia="zh-CN"/>
              </w:rPr>
              <w:t>一般</w:t>
            </w:r>
            <w:r>
              <w:rPr>
                <w:rFonts w:hint="eastAsia" w:ascii="宋体" w:hAnsi="宋体" w:eastAsia="宋体" w:cs="宋体"/>
                <w:color w:val="000000"/>
                <w:kern w:val="0"/>
                <w:sz w:val="24"/>
              </w:rPr>
              <w:t>，59分及以下为</w:t>
            </w:r>
            <w:r>
              <w:rPr>
                <w:rFonts w:hint="eastAsia" w:ascii="宋体" w:hAnsi="宋体" w:eastAsia="宋体" w:cs="宋体"/>
                <w:color w:val="000000"/>
                <w:kern w:val="0"/>
                <w:sz w:val="24"/>
                <w:lang w:val="en-US" w:eastAsia="zh-CN"/>
              </w:rPr>
              <w:t>差</w:t>
            </w:r>
            <w:r>
              <w:rPr>
                <w:rFonts w:hint="eastAsia" w:ascii="宋体" w:hAnsi="宋体" w:eastAsia="宋体" w:cs="宋体"/>
                <w:color w:val="000000"/>
                <w:kern w:val="0"/>
                <w:sz w:val="24"/>
              </w:rPr>
              <w:t>。</w:t>
            </w:r>
          </w:p>
        </w:tc>
      </w:tr>
      <w:tr>
        <w:tblPrEx>
          <w:tblCellMar>
            <w:top w:w="0" w:type="dxa"/>
            <w:left w:w="0" w:type="dxa"/>
            <w:bottom w:w="0" w:type="dxa"/>
            <w:right w:w="0" w:type="dxa"/>
          </w:tblCellMar>
        </w:tblPrEx>
        <w:trPr>
          <w:trHeight w:val="373" w:hRule="atLeast"/>
        </w:trPr>
        <w:tc>
          <w:tcPr>
            <w:tcW w:w="20884" w:type="dxa"/>
            <w:gridSpan w:val="7"/>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2.检查结果优秀的，将向全市通报表扬，作为检测鉴定闭合处理的优选单位或政府项目检测业务承揽的推介单位的依据；</w:t>
            </w:r>
          </w:p>
        </w:tc>
      </w:tr>
      <w:tr>
        <w:tblPrEx>
          <w:tblCellMar>
            <w:top w:w="0" w:type="dxa"/>
            <w:left w:w="0" w:type="dxa"/>
            <w:bottom w:w="0" w:type="dxa"/>
            <w:right w:w="0" w:type="dxa"/>
          </w:tblCellMar>
        </w:tblPrEx>
        <w:trPr>
          <w:trHeight w:val="373" w:hRule="atLeast"/>
        </w:trPr>
        <w:tc>
          <w:tcPr>
            <w:tcW w:w="20884" w:type="dxa"/>
            <w:gridSpan w:val="7"/>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hint="default" w:ascii="宋体" w:hAnsi="宋体" w:eastAsia="黑体" w:cs="宋体"/>
                <w:color w:val="000000"/>
                <w:sz w:val="24"/>
                <w:lang w:val="en-US" w:eastAsia="zh-CN"/>
              </w:rPr>
            </w:pPr>
            <w:r>
              <w:rPr>
                <w:rFonts w:hint="eastAsia" w:ascii="宋体" w:hAnsi="宋体" w:eastAsia="宋体" w:cs="宋体"/>
                <w:color w:val="000000"/>
                <w:sz w:val="24"/>
                <w:lang w:val="en-US" w:eastAsia="zh-CN"/>
              </w:rPr>
              <w:t>3.检查结果一般给予1～3月整改，整改期间实行差别化监管。</w:t>
            </w:r>
          </w:p>
        </w:tc>
      </w:tr>
      <w:tr>
        <w:tblPrEx>
          <w:tblCellMar>
            <w:top w:w="0" w:type="dxa"/>
            <w:left w:w="0" w:type="dxa"/>
            <w:bottom w:w="0" w:type="dxa"/>
            <w:right w:w="0" w:type="dxa"/>
          </w:tblCellMar>
        </w:tblPrEx>
        <w:trPr>
          <w:trHeight w:val="373" w:hRule="atLeast"/>
        </w:trPr>
        <w:tc>
          <w:tcPr>
            <w:tcW w:w="20884" w:type="dxa"/>
            <w:gridSpan w:val="7"/>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4.检查结果差的，列为失信对象并开展联合惩戒，情节严重的列入“黑名单”，限制其一年内不得承揽新的业务或吊销资质。</w:t>
            </w:r>
          </w:p>
        </w:tc>
      </w:tr>
      <w:tr>
        <w:tblPrEx>
          <w:tblCellMar>
            <w:top w:w="0" w:type="dxa"/>
            <w:left w:w="0" w:type="dxa"/>
            <w:bottom w:w="0" w:type="dxa"/>
            <w:right w:w="0" w:type="dxa"/>
          </w:tblCellMar>
        </w:tblPrEx>
        <w:trPr>
          <w:trHeight w:val="373" w:hRule="atLeast"/>
        </w:trPr>
        <w:tc>
          <w:tcPr>
            <w:tcW w:w="20884" w:type="dxa"/>
            <w:gridSpan w:val="7"/>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4"/>
                <w:lang w:val="en-US" w:eastAsia="zh-CN"/>
              </w:rPr>
            </w:pPr>
            <w:r>
              <w:rPr>
                <w:rFonts w:hint="eastAsia" w:ascii="宋体" w:hAnsi="宋体" w:eastAsia="宋体" w:cs="宋体"/>
                <w:color w:val="000000"/>
                <w:kern w:val="0"/>
                <w:sz w:val="24"/>
              </w:rPr>
              <w:t>带“*”项</w:t>
            </w:r>
            <w:r>
              <w:rPr>
                <w:rFonts w:hint="eastAsia" w:ascii="宋体" w:hAnsi="宋体" w:eastAsia="宋体" w:cs="宋体"/>
                <w:color w:val="000000"/>
                <w:kern w:val="0"/>
                <w:sz w:val="24"/>
                <w:lang w:val="en-US" w:eastAsia="zh-CN"/>
              </w:rPr>
              <w:t>为资质动态核查内容，该项被扣分即认定为违反资质管理告知承诺书的内容，列为黑名单管理，并依法依规处置</w:t>
            </w:r>
            <w:r>
              <w:rPr>
                <w:rFonts w:hint="eastAsia" w:ascii="宋体" w:hAnsi="宋体" w:eastAsia="宋体" w:cs="宋体"/>
                <w:color w:val="000000"/>
                <w:kern w:val="0"/>
                <w:sz w:val="24"/>
              </w:rPr>
              <w:t>。</w:t>
            </w:r>
          </w:p>
        </w:tc>
      </w:tr>
      <w:tr>
        <w:tblPrEx>
          <w:tblCellMar>
            <w:top w:w="0" w:type="dxa"/>
            <w:left w:w="0" w:type="dxa"/>
            <w:bottom w:w="0" w:type="dxa"/>
            <w:right w:w="0" w:type="dxa"/>
          </w:tblCellMar>
        </w:tblPrEx>
        <w:trPr>
          <w:trHeight w:val="373" w:hRule="atLeast"/>
        </w:trPr>
        <w:tc>
          <w:tcPr>
            <w:tcW w:w="20884" w:type="dxa"/>
            <w:gridSpan w:val="7"/>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hint="default" w:ascii="宋体" w:hAnsi="宋体" w:cs="宋体" w:eastAsiaTheme="minorEastAsia"/>
                <w:color w:val="000000"/>
                <w:kern w:val="0"/>
                <w:sz w:val="24"/>
                <w:lang w:val="en-US" w:eastAsia="zh-CN"/>
              </w:rPr>
            </w:pPr>
            <w:r>
              <w:rPr>
                <w:rFonts w:hint="eastAsia" w:ascii="宋体" w:hAnsi="宋体" w:eastAsia="宋体" w:cs="宋体"/>
                <w:color w:val="000000"/>
                <w:kern w:val="0"/>
                <w:sz w:val="24"/>
              </w:rPr>
              <w:t>带“▲”项为重点加强管理项。</w:t>
            </w:r>
            <w:r>
              <w:rPr>
                <w:rFonts w:hint="eastAsia" w:ascii="宋体" w:hAnsi="宋体" w:eastAsia="宋体" w:cs="宋体"/>
                <w:color w:val="000000"/>
                <w:kern w:val="0"/>
                <w:sz w:val="24"/>
                <w:lang w:val="en-US" w:eastAsia="zh-CN"/>
              </w:rPr>
              <w:t>带“</w:t>
            </w:r>
            <w:r>
              <w:rPr>
                <w:rFonts w:hint="default" w:ascii="宋体" w:hAnsi="宋体" w:eastAsia="宋体" w:cs="宋体"/>
                <w:color w:val="000000"/>
                <w:kern w:val="0"/>
                <w:sz w:val="24"/>
                <w:lang w:val="en-US" w:eastAsia="zh-CN"/>
              </w:rPr>
              <w:t>∆</w:t>
            </w:r>
            <w:r>
              <w:rPr>
                <w:rFonts w:hint="eastAsia" w:ascii="宋体" w:hAnsi="宋体" w:eastAsia="宋体" w:cs="宋体"/>
                <w:color w:val="000000"/>
                <w:kern w:val="0"/>
                <w:sz w:val="24"/>
                <w:lang w:val="en-US" w:eastAsia="zh-CN"/>
              </w:rPr>
              <w:t>”项为不良行为监管项。</w:t>
            </w:r>
          </w:p>
        </w:tc>
      </w:tr>
    </w:tbl>
    <w:p/>
    <w:sectPr>
      <w:footerReference r:id="rId3" w:type="default"/>
      <w:pgSz w:w="23757" w:h="16783"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12</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23755F"/>
    <w:multiLevelType w:val="singleLevel"/>
    <w:tmpl w:val="2523755F"/>
    <w:lvl w:ilvl="0" w:tentative="0">
      <w:start w:val="1"/>
      <w:numFmt w:val="decimal"/>
      <w:lvlText w:val="%1."/>
      <w:lvlJc w:val="left"/>
      <w:pPr>
        <w:tabs>
          <w:tab w:val="left" w:pos="312"/>
        </w:tabs>
      </w:pPr>
    </w:lvl>
  </w:abstractNum>
  <w:abstractNum w:abstractNumId="1">
    <w:nsid w:val="68549C39"/>
    <w:multiLevelType w:val="singleLevel"/>
    <w:tmpl w:val="68549C39"/>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MzJjYzVjMDRmODA4OWFhOTEyNWNjZDkzZTljYjgifQ=="/>
  </w:docVars>
  <w:rsids>
    <w:rsidRoot w:val="4AE23F88"/>
    <w:rsid w:val="00320191"/>
    <w:rsid w:val="003D0389"/>
    <w:rsid w:val="00612620"/>
    <w:rsid w:val="00703109"/>
    <w:rsid w:val="00854592"/>
    <w:rsid w:val="015E5A62"/>
    <w:rsid w:val="039C5442"/>
    <w:rsid w:val="073B7EBB"/>
    <w:rsid w:val="0AC35C22"/>
    <w:rsid w:val="0E30480A"/>
    <w:rsid w:val="107276DB"/>
    <w:rsid w:val="108E3A67"/>
    <w:rsid w:val="11636A8D"/>
    <w:rsid w:val="123C473A"/>
    <w:rsid w:val="12FC192A"/>
    <w:rsid w:val="13181D10"/>
    <w:rsid w:val="154832CD"/>
    <w:rsid w:val="15730FAC"/>
    <w:rsid w:val="16C2088B"/>
    <w:rsid w:val="174171F6"/>
    <w:rsid w:val="18B057C0"/>
    <w:rsid w:val="1A0E3C08"/>
    <w:rsid w:val="1A2869E4"/>
    <w:rsid w:val="1A3C48DE"/>
    <w:rsid w:val="1AA5505A"/>
    <w:rsid w:val="1E1B07C8"/>
    <w:rsid w:val="273075A1"/>
    <w:rsid w:val="287B786D"/>
    <w:rsid w:val="302E4BF0"/>
    <w:rsid w:val="319410CB"/>
    <w:rsid w:val="31E1379A"/>
    <w:rsid w:val="32ED2BDF"/>
    <w:rsid w:val="35CE6E2D"/>
    <w:rsid w:val="37C458F9"/>
    <w:rsid w:val="3A791A5E"/>
    <w:rsid w:val="3C107826"/>
    <w:rsid w:val="3CD5514E"/>
    <w:rsid w:val="3DFC5D8F"/>
    <w:rsid w:val="422A5332"/>
    <w:rsid w:val="48191703"/>
    <w:rsid w:val="4A6A3A54"/>
    <w:rsid w:val="4AE23F88"/>
    <w:rsid w:val="4D3300FF"/>
    <w:rsid w:val="4D8B5AC1"/>
    <w:rsid w:val="4E2252C6"/>
    <w:rsid w:val="4E4C03B4"/>
    <w:rsid w:val="4E7145F1"/>
    <w:rsid w:val="50E06369"/>
    <w:rsid w:val="528722AD"/>
    <w:rsid w:val="53237900"/>
    <w:rsid w:val="53C07FD1"/>
    <w:rsid w:val="54323E4B"/>
    <w:rsid w:val="55267D2B"/>
    <w:rsid w:val="563E5EE0"/>
    <w:rsid w:val="5695459D"/>
    <w:rsid w:val="57B24710"/>
    <w:rsid w:val="58295AC4"/>
    <w:rsid w:val="5DF03BD9"/>
    <w:rsid w:val="601D16F4"/>
    <w:rsid w:val="605D5F61"/>
    <w:rsid w:val="625F3367"/>
    <w:rsid w:val="66140692"/>
    <w:rsid w:val="66A016B9"/>
    <w:rsid w:val="67F87C0D"/>
    <w:rsid w:val="68C50BE0"/>
    <w:rsid w:val="69134D48"/>
    <w:rsid w:val="691B590A"/>
    <w:rsid w:val="6C211F91"/>
    <w:rsid w:val="6D785E2E"/>
    <w:rsid w:val="6E100F11"/>
    <w:rsid w:val="712E7638"/>
    <w:rsid w:val="72725F58"/>
    <w:rsid w:val="72A32567"/>
    <w:rsid w:val="73463A74"/>
    <w:rsid w:val="74A76FC8"/>
    <w:rsid w:val="78B436C7"/>
    <w:rsid w:val="79733320"/>
    <w:rsid w:val="79806266"/>
    <w:rsid w:val="7A8842EA"/>
    <w:rsid w:val="7ADD5A6F"/>
    <w:rsid w:val="7D6B4AC2"/>
    <w:rsid w:val="7F945F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nt21"/>
    <w:basedOn w:val="6"/>
    <w:qFormat/>
    <w:uiPriority w:val="0"/>
    <w:rPr>
      <w:rFonts w:hint="eastAsia" w:ascii="宋体" w:hAnsi="宋体" w:eastAsia="宋体" w:cs="宋体"/>
      <w:color w:val="000000"/>
      <w:sz w:val="24"/>
      <w:szCs w:val="24"/>
      <w:u w:val="none"/>
    </w:rPr>
  </w:style>
  <w:style w:type="character" w:customStyle="1" w:styleId="8">
    <w:name w:val="font51"/>
    <w:basedOn w:val="6"/>
    <w:qFormat/>
    <w:uiPriority w:val="0"/>
    <w:rPr>
      <w:rFonts w:ascii="Calibri" w:hAnsi="Calibri" w:cs="Calibri"/>
      <w:color w:val="000000"/>
      <w:sz w:val="24"/>
      <w:szCs w:val="24"/>
      <w:u w:val="none"/>
    </w:rPr>
  </w:style>
  <w:style w:type="character" w:customStyle="1" w:styleId="9">
    <w:name w:val="font101"/>
    <w:basedOn w:val="6"/>
    <w:qFormat/>
    <w:uiPriority w:val="0"/>
    <w:rPr>
      <w:rFonts w:hint="eastAsia" w:ascii="宋体" w:hAnsi="宋体" w:eastAsia="宋体" w:cs="宋体"/>
      <w:color w:val="C00000"/>
      <w:sz w:val="24"/>
      <w:szCs w:val="24"/>
      <w:u w:val="none"/>
    </w:rPr>
  </w:style>
  <w:style w:type="character" w:customStyle="1" w:styleId="10">
    <w:name w:val="font71"/>
    <w:basedOn w:val="6"/>
    <w:qFormat/>
    <w:uiPriority w:val="0"/>
    <w:rPr>
      <w:rFonts w:hint="eastAsia" w:ascii="宋体" w:hAnsi="宋体" w:eastAsia="宋体" w:cs="宋体"/>
      <w:color w:val="FF0000"/>
      <w:sz w:val="24"/>
      <w:szCs w:val="24"/>
      <w:u w:val="none"/>
    </w:rPr>
  </w:style>
  <w:style w:type="character" w:customStyle="1" w:styleId="11">
    <w:name w:val="font11"/>
    <w:basedOn w:val="6"/>
    <w:qFormat/>
    <w:uiPriority w:val="0"/>
    <w:rPr>
      <w:rFonts w:hint="eastAsia" w:ascii="宋体" w:hAnsi="宋体" w:eastAsia="宋体" w:cs="宋体"/>
      <w:b/>
      <w:color w:val="000000"/>
      <w:sz w:val="24"/>
      <w:szCs w:val="24"/>
      <w:u w:val="none"/>
    </w:rPr>
  </w:style>
  <w:style w:type="character" w:customStyle="1" w:styleId="12">
    <w:name w:val="font61"/>
    <w:basedOn w:val="6"/>
    <w:qFormat/>
    <w:uiPriority w:val="0"/>
    <w:rPr>
      <w:rFonts w:ascii="黑体" w:hAnsi="宋体" w:eastAsia="黑体" w:cs="黑体"/>
      <w:color w:val="000000"/>
      <w:sz w:val="24"/>
      <w:szCs w:val="24"/>
      <w:u w:val="none"/>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6063</Words>
  <Characters>6234</Characters>
  <Lines>44</Lines>
  <Paragraphs>12</Paragraphs>
  <TotalTime>41</TotalTime>
  <ScaleCrop>false</ScaleCrop>
  <LinksUpToDate>false</LinksUpToDate>
  <CharactersWithSpaces>6993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2021-04-01T00:54:00Z</dcterms:created>
  <dc:creator>Lenovo</dc:creator>
  <cp:lastModifiedBy>福行者</cp:lastModifiedBy>
  <cp:lastPrinted>2020-06-04T23:59:00Z</cp:lastPrinted>
  <dcterms:modified xsi:type="dcterms:W3CDTF">2023-03-28T01:54:06Z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38F73E313F84403A80FA6A354E47CCFC</vt:lpwstr>
  </property>
</Properties>
</file>