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/>
          <w:bCs/>
          <w:sz w:val="48"/>
          <w:szCs w:val="48"/>
          <w:lang w:val="en-US" w:eastAsia="zh-CN"/>
        </w:rPr>
        <w:t>三亚市房产经纪备案证变更办理清单</w:t>
      </w:r>
    </w:p>
    <w:p>
      <w:pPr>
        <w:jc w:val="center"/>
        <w:rPr>
          <w:rFonts w:hint="eastAsia" w:ascii="微软简标宋" w:hAnsi="微软简标宋" w:eastAsia="微软简标宋" w:cs="微软简标宋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一、申报主体。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办理房产经纪备案的企业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二、资料清单及依据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tbl>
      <w:tblPr>
        <w:tblStyle w:val="5"/>
        <w:tblpPr w:leftFromText="180" w:rightFromText="180" w:vertAnchor="text" w:tblpX="-717" w:tblpY="270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880"/>
        <w:gridCol w:w="2705"/>
        <w:gridCol w:w="1614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申报资料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原件/复印件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资料来源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三亚市房产经纪机构备案变更申请书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原件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三亚市房产经纪机构备案登记表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原件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授权委托书(附法定代表人证明书及受托人和法定代表人身份证件)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收委托书和法人证明原件及身份证复印件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按模板填报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营业执照</w:t>
            </w:r>
          </w:p>
        </w:tc>
        <w:tc>
          <w:tcPr>
            <w:tcW w:w="270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核对原件,收复印件（A4）</w:t>
            </w:r>
          </w:p>
        </w:tc>
        <w:tc>
          <w:tcPr>
            <w:tcW w:w="161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工商部门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  <w:tc>
          <w:tcPr>
            <w:tcW w:w="89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-SA"/>
              </w:rPr>
              <w:t>资料要求：所有材料清晰、无涂改破损，复印件需加盖单位公章，合同盖骑缝章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三、办理流程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申请，材料受理（市房地产服务中心2楼15号窗口）</w:t>
      </w:r>
      <w:r>
        <w:rPr>
          <w:rFonts w:hint="default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审核（办理部门：市房地产交易中心稽查部）</w:t>
      </w:r>
      <w:r>
        <w:rPr>
          <w:rFonts w:hint="default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→</w:t>
      </w:r>
      <w:r>
        <w:rPr>
          <w:rFonts w:hint="eastAsia" w:ascii="Arial" w:hAnsi="Arial" w:eastAsia="仿宋_GB2312" w:cs="Arial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发证（凭受理单和有效证件取证）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四、办理时限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。自受理之日起八个工作日内。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五、收费依据。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不收费。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六、咨询电话。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0898-38230630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七、监督电话。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0898-38230853；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八、下载网址。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三亚市房地产中介协会官网：www.sanyafzx.com/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42DF4"/>
    <w:rsid w:val="005657EC"/>
    <w:rsid w:val="00FF2BB4"/>
    <w:rsid w:val="03B07277"/>
    <w:rsid w:val="04AA7FB7"/>
    <w:rsid w:val="059A02CB"/>
    <w:rsid w:val="06152805"/>
    <w:rsid w:val="07932DF0"/>
    <w:rsid w:val="08163180"/>
    <w:rsid w:val="08B814D7"/>
    <w:rsid w:val="0AA56D6A"/>
    <w:rsid w:val="0ADF7F37"/>
    <w:rsid w:val="0AF92B81"/>
    <w:rsid w:val="0BDF1C9F"/>
    <w:rsid w:val="0CD825D6"/>
    <w:rsid w:val="0F3D1867"/>
    <w:rsid w:val="11904A1D"/>
    <w:rsid w:val="119F24BB"/>
    <w:rsid w:val="12C85695"/>
    <w:rsid w:val="12F61B75"/>
    <w:rsid w:val="135E6CA5"/>
    <w:rsid w:val="13BD0A64"/>
    <w:rsid w:val="140E0AD5"/>
    <w:rsid w:val="147355DF"/>
    <w:rsid w:val="169D3AB5"/>
    <w:rsid w:val="185D3AEA"/>
    <w:rsid w:val="1C072ED7"/>
    <w:rsid w:val="1C9D19BE"/>
    <w:rsid w:val="1CA807EA"/>
    <w:rsid w:val="1CCA50FF"/>
    <w:rsid w:val="1D410C75"/>
    <w:rsid w:val="1D4A1137"/>
    <w:rsid w:val="1D6A0F7F"/>
    <w:rsid w:val="1D983306"/>
    <w:rsid w:val="1E123B03"/>
    <w:rsid w:val="1E7E7F1F"/>
    <w:rsid w:val="1EA028FF"/>
    <w:rsid w:val="1F034319"/>
    <w:rsid w:val="1F98029E"/>
    <w:rsid w:val="21800D33"/>
    <w:rsid w:val="21971A51"/>
    <w:rsid w:val="21AD4DA2"/>
    <w:rsid w:val="21B24772"/>
    <w:rsid w:val="21C425A9"/>
    <w:rsid w:val="21DF1E47"/>
    <w:rsid w:val="22223225"/>
    <w:rsid w:val="244D05BA"/>
    <w:rsid w:val="24D632AD"/>
    <w:rsid w:val="25495677"/>
    <w:rsid w:val="263B19EF"/>
    <w:rsid w:val="277326A7"/>
    <w:rsid w:val="27757146"/>
    <w:rsid w:val="28C013C8"/>
    <w:rsid w:val="2A2A36C4"/>
    <w:rsid w:val="2B74643C"/>
    <w:rsid w:val="2B961C63"/>
    <w:rsid w:val="2D0D51A8"/>
    <w:rsid w:val="30375455"/>
    <w:rsid w:val="3053746A"/>
    <w:rsid w:val="308F2A21"/>
    <w:rsid w:val="3133654A"/>
    <w:rsid w:val="331A0D68"/>
    <w:rsid w:val="368D6AF4"/>
    <w:rsid w:val="371522FC"/>
    <w:rsid w:val="38656A74"/>
    <w:rsid w:val="38CA2FC9"/>
    <w:rsid w:val="38E803EC"/>
    <w:rsid w:val="396D773A"/>
    <w:rsid w:val="39965C9E"/>
    <w:rsid w:val="3A3F6458"/>
    <w:rsid w:val="3A4742C9"/>
    <w:rsid w:val="3A917AD4"/>
    <w:rsid w:val="3B212944"/>
    <w:rsid w:val="3CBB324F"/>
    <w:rsid w:val="3D5F259C"/>
    <w:rsid w:val="3D95748B"/>
    <w:rsid w:val="3F0B1B06"/>
    <w:rsid w:val="3F1F7084"/>
    <w:rsid w:val="409D62F8"/>
    <w:rsid w:val="40E84736"/>
    <w:rsid w:val="42C11A45"/>
    <w:rsid w:val="43067D8E"/>
    <w:rsid w:val="45375988"/>
    <w:rsid w:val="4593365D"/>
    <w:rsid w:val="45B76FDF"/>
    <w:rsid w:val="46F73A83"/>
    <w:rsid w:val="478233FD"/>
    <w:rsid w:val="4B1D6A7A"/>
    <w:rsid w:val="4B71161F"/>
    <w:rsid w:val="4BB528AE"/>
    <w:rsid w:val="4C765016"/>
    <w:rsid w:val="4C7C1485"/>
    <w:rsid w:val="4D891A5B"/>
    <w:rsid w:val="4E456DCC"/>
    <w:rsid w:val="4F6D5FEE"/>
    <w:rsid w:val="501D281A"/>
    <w:rsid w:val="5168521E"/>
    <w:rsid w:val="51DC0099"/>
    <w:rsid w:val="541828D7"/>
    <w:rsid w:val="548A1D42"/>
    <w:rsid w:val="54BA4693"/>
    <w:rsid w:val="55007E02"/>
    <w:rsid w:val="55062164"/>
    <w:rsid w:val="559719D6"/>
    <w:rsid w:val="55B0081C"/>
    <w:rsid w:val="55BC7C58"/>
    <w:rsid w:val="56A20542"/>
    <w:rsid w:val="576511B7"/>
    <w:rsid w:val="57A62B67"/>
    <w:rsid w:val="57BB508B"/>
    <w:rsid w:val="57FF2F85"/>
    <w:rsid w:val="595609DD"/>
    <w:rsid w:val="595D05BD"/>
    <w:rsid w:val="59F83101"/>
    <w:rsid w:val="5A917002"/>
    <w:rsid w:val="5B8B7594"/>
    <w:rsid w:val="5BCB06AB"/>
    <w:rsid w:val="5CD70277"/>
    <w:rsid w:val="5D783983"/>
    <w:rsid w:val="5F4B3C95"/>
    <w:rsid w:val="5F6F1815"/>
    <w:rsid w:val="604527FD"/>
    <w:rsid w:val="61EE4089"/>
    <w:rsid w:val="628F0ED1"/>
    <w:rsid w:val="6313265B"/>
    <w:rsid w:val="634C7CDF"/>
    <w:rsid w:val="64477372"/>
    <w:rsid w:val="652D1761"/>
    <w:rsid w:val="66C02520"/>
    <w:rsid w:val="6701041B"/>
    <w:rsid w:val="68087D74"/>
    <w:rsid w:val="68F73CD3"/>
    <w:rsid w:val="691E03E7"/>
    <w:rsid w:val="6CA21F72"/>
    <w:rsid w:val="6CCE4984"/>
    <w:rsid w:val="6CD91981"/>
    <w:rsid w:val="6CDB1B06"/>
    <w:rsid w:val="6D3C77A1"/>
    <w:rsid w:val="6D5E706F"/>
    <w:rsid w:val="6E6430D1"/>
    <w:rsid w:val="6E8F2E9A"/>
    <w:rsid w:val="6FC5474D"/>
    <w:rsid w:val="70281BD7"/>
    <w:rsid w:val="705F3E4F"/>
    <w:rsid w:val="70622A22"/>
    <w:rsid w:val="717C6FFB"/>
    <w:rsid w:val="71FC15C0"/>
    <w:rsid w:val="72B5584A"/>
    <w:rsid w:val="72F33D30"/>
    <w:rsid w:val="74A314CE"/>
    <w:rsid w:val="78863313"/>
    <w:rsid w:val="78BB033E"/>
    <w:rsid w:val="79BF0237"/>
    <w:rsid w:val="7AF6486A"/>
    <w:rsid w:val="7B14362A"/>
    <w:rsid w:val="7BEF74A0"/>
    <w:rsid w:val="7D743D95"/>
    <w:rsid w:val="7DCE6C06"/>
    <w:rsid w:val="7DFF36EA"/>
    <w:rsid w:val="7F1F718A"/>
    <w:rsid w:val="7F8B5041"/>
    <w:rsid w:val="7FCC7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color w:val="666666"/>
    </w:rPr>
  </w:style>
  <w:style w:type="character" w:styleId="10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00"/>
      <w:u w:val="none"/>
    </w:rPr>
  </w:style>
  <w:style w:type="character" w:styleId="13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Keyboard"/>
    <w:basedOn w:val="6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6"/>
    <w:qFormat/>
    <w:uiPriority w:val="0"/>
    <w:rPr>
      <w:rFonts w:hint="default" w:ascii="monospace" w:hAnsi="monospace" w:eastAsia="monospace" w:cs="monospace"/>
    </w:rPr>
  </w:style>
  <w:style w:type="character" w:customStyle="1" w:styleId="16">
    <w:name w:val="sertit"/>
    <w:basedOn w:val="6"/>
    <w:qFormat/>
    <w:uiPriority w:val="0"/>
  </w:style>
  <w:style w:type="character" w:customStyle="1" w:styleId="17">
    <w:name w:val="toprig"/>
    <w:basedOn w:val="6"/>
    <w:qFormat/>
    <w:uiPriority w:val="0"/>
  </w:style>
  <w:style w:type="character" w:customStyle="1" w:styleId="18">
    <w:name w:val="topleft"/>
    <w:basedOn w:val="6"/>
    <w:qFormat/>
    <w:uiPriority w:val="0"/>
  </w:style>
  <w:style w:type="character" w:customStyle="1" w:styleId="19">
    <w:name w:val="bottomleft"/>
    <w:basedOn w:val="6"/>
    <w:qFormat/>
    <w:uiPriority w:val="0"/>
  </w:style>
  <w:style w:type="character" w:customStyle="1" w:styleId="20">
    <w:name w:val="bottomrig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ww24</dc:creator>
  <cp:lastModifiedBy>A-ha</cp:lastModifiedBy>
  <dcterms:modified xsi:type="dcterms:W3CDTF">2021-06-24T09:26:36Z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4DD253BE1D0E4A9C9C40A8B13BC92CE2</vt:lpwstr>
  </property>
</Properties>
</file>