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避免前往人群密集的公共场所。避免接触发热呼吸道感染病人，如需接触时要佩戴口罩。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勤洗手，尤其在手被呼吸道分泌物污染时、触摸过公共设施后、照顾发热呼吸道感染或呕吐腹泻病人后、探访医院后、处理被污染的物品以及接触动物、动物饲料或动物粪便后。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不要随地吐痰。打喷嚏或咳嗽时用纸巾或袖肘遮住口、鼻。加强锻炼，规律作息，保持室内空气流通。避免接触禽类、野生动物及其排泄物和分泌物，避免购买活禽和野生动物。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避免前往动物农场和屠宰场、活禽动物交易市场或摊位、野生动物栖息地或等场所。必须前往时要做好防护，尤其是职业暴露人群。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避免食用野生动物。不要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用已经患病的动物及其制品，要从正规渠道购买冰鲜禽肉，食用禽肉蛋奶时要充分煮熟。处理生鲜制品时，器具要生热分开并及时清洗，避免交叉感染。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如有发烧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咳嗽等呼吸道感染的症状，居家休息，减少外出和旅行，天气良好时居室多通风，接触他人请佩戴口罩。要避免带病上班。上课及聚会。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武汉等地外出旅行归来，如出现发热咳嗽等呼吸道感染症状，应根据病情就近选择医院发热门诊就医，并带上口罩就诊，同时告知医生类似病人或动物接触史、旅行史等。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decorative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9598772">
    <w:nsid w:val="5E26C3B4"/>
    <w:multiLevelType w:val="singleLevel"/>
    <w:tmpl w:val="5E26C3B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795987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4CF5"/>
    <w:rsid w:val="08704CF5"/>
    <w:rsid w:val="17E50B92"/>
    <w:rsid w:val="2C671F37"/>
    <w:rsid w:val="35CA06C2"/>
    <w:rsid w:val="39585155"/>
    <w:rsid w:val="58843003"/>
    <w:rsid w:val="60A440E7"/>
    <w:rsid w:val="709D2AD1"/>
    <w:rsid w:val="7ABA441A"/>
    <w:rsid w:val="7EEC65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2019-02-20T08:31:00Z</dcterms:created>
  <dc:creator>纪力竞</dc:creator>
  <cp:lastModifiedBy>纪力竞</cp:lastModifiedBy>
  <dcterms:modified xsi:type="dcterms:W3CDTF">2020-01-21T10:19:45Z</dcterms:modified>
  <dc:title>三亚市住房和城乡建设局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